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AA" w:rsidRDefault="00571648" w:rsidP="004C4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PAUTA DA CONVENÇÃO COLETIVA DE TRABALHO</w:t>
      </w:r>
      <w:r w:rsidR="00264251">
        <w:rPr>
          <w:rFonts w:ascii="Arial" w:hAnsi="Arial" w:cs="Arial"/>
          <w:b/>
          <w:bCs/>
          <w:color w:val="000000"/>
          <w:sz w:val="24"/>
          <w:szCs w:val="24"/>
        </w:rPr>
        <w:t xml:space="preserve"> </w:t>
      </w:r>
      <w:r w:rsidR="00A545AA">
        <w:rPr>
          <w:rFonts w:ascii="Arial" w:hAnsi="Arial" w:cs="Arial"/>
          <w:b/>
          <w:bCs/>
          <w:color w:val="000000"/>
          <w:sz w:val="24"/>
          <w:szCs w:val="24"/>
        </w:rPr>
        <w:t>LABORATÓRIO</w:t>
      </w: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2016/2017</w:t>
      </w:r>
    </w:p>
    <w:p w:rsidR="00571648" w:rsidRDefault="00571648" w:rsidP="004C4727">
      <w:pPr>
        <w:autoSpaceDE w:val="0"/>
        <w:autoSpaceDN w:val="0"/>
        <w:adjustRightInd w:val="0"/>
        <w:spacing w:after="0" w:line="360" w:lineRule="auto"/>
        <w:jc w:val="center"/>
        <w:rPr>
          <w:rFonts w:ascii="Calibri" w:hAnsi="Calibri" w:cs="Calibri"/>
        </w:rPr>
      </w:pP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ECONÔMICAS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w:t>
      </w:r>
      <w:r>
        <w:rPr>
          <w:rFonts w:ascii="Arial,Bold" w:hAnsi="Arial,Bold" w:cs="Arial,Bold"/>
          <w:b/>
          <w:bCs/>
          <w:sz w:val="21"/>
          <w:szCs w:val="21"/>
        </w:rPr>
        <w:t xml:space="preserve"> - VIGÊNCIA E DATA-BASE</w:t>
      </w:r>
    </w:p>
    <w:p w:rsidR="00571648" w:rsidRPr="00A545AA" w:rsidRDefault="00571648"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rPr>
        <w:t xml:space="preserve">As partes fixam a vigência da presente Convenção </w:t>
      </w:r>
      <w:proofErr w:type="gramStart"/>
      <w:r>
        <w:rPr>
          <w:rFonts w:ascii="Arial" w:hAnsi="Arial" w:cs="Arial"/>
          <w:sz w:val="21"/>
          <w:szCs w:val="21"/>
        </w:rPr>
        <w:t>Coletiva</w:t>
      </w:r>
      <w:proofErr w:type="gramEnd"/>
      <w:r>
        <w:rPr>
          <w:rFonts w:ascii="Arial" w:hAnsi="Arial" w:cs="Arial"/>
          <w:sz w:val="21"/>
          <w:szCs w:val="21"/>
        </w:rPr>
        <w:t xml:space="preserve"> de Tra</w:t>
      </w:r>
      <w:r w:rsidR="00AA5359">
        <w:rPr>
          <w:rFonts w:ascii="Arial" w:hAnsi="Arial" w:cs="Arial"/>
          <w:sz w:val="21"/>
          <w:szCs w:val="21"/>
        </w:rPr>
        <w:t xml:space="preserve">balho no período de </w:t>
      </w:r>
      <w:r w:rsidR="00AA5359" w:rsidRPr="00A545AA">
        <w:rPr>
          <w:rFonts w:ascii="Arial" w:hAnsi="Arial" w:cs="Arial"/>
          <w:sz w:val="21"/>
          <w:szCs w:val="21"/>
          <w:u w:val="single"/>
        </w:rPr>
        <w:t>01º de maio</w:t>
      </w:r>
      <w:r w:rsidRPr="00A545AA">
        <w:rPr>
          <w:rFonts w:ascii="Arial" w:hAnsi="Arial" w:cs="Arial"/>
          <w:sz w:val="21"/>
          <w:szCs w:val="21"/>
          <w:u w:val="single"/>
        </w:rPr>
        <w:t xml:space="preserve"> de</w:t>
      </w:r>
    </w:p>
    <w:p w:rsidR="00571648" w:rsidRDefault="00571648" w:rsidP="004C4727">
      <w:pPr>
        <w:autoSpaceDE w:val="0"/>
        <w:autoSpaceDN w:val="0"/>
        <w:adjustRightInd w:val="0"/>
        <w:spacing w:after="0" w:line="360" w:lineRule="auto"/>
        <w:rPr>
          <w:rFonts w:ascii="Arial" w:hAnsi="Arial" w:cs="Arial"/>
          <w:sz w:val="21"/>
          <w:szCs w:val="21"/>
        </w:rPr>
      </w:pPr>
      <w:r w:rsidRPr="00A545AA">
        <w:rPr>
          <w:rFonts w:ascii="Arial" w:hAnsi="Arial" w:cs="Arial"/>
          <w:sz w:val="21"/>
          <w:szCs w:val="21"/>
          <w:u w:val="single"/>
        </w:rPr>
        <w:t>201</w:t>
      </w:r>
      <w:r w:rsidR="00B61142" w:rsidRPr="00A545AA">
        <w:rPr>
          <w:rFonts w:ascii="Arial" w:hAnsi="Arial" w:cs="Arial"/>
          <w:sz w:val="21"/>
          <w:szCs w:val="21"/>
          <w:u w:val="single"/>
        </w:rPr>
        <w:t>6</w:t>
      </w:r>
      <w:r w:rsidR="00AA5359" w:rsidRPr="00A545AA">
        <w:rPr>
          <w:rFonts w:ascii="Arial" w:hAnsi="Arial" w:cs="Arial"/>
          <w:sz w:val="21"/>
          <w:szCs w:val="21"/>
          <w:u w:val="single"/>
        </w:rPr>
        <w:t xml:space="preserve"> a 30 de abril</w:t>
      </w:r>
      <w:r w:rsidRPr="00A545AA">
        <w:rPr>
          <w:rFonts w:ascii="Arial" w:hAnsi="Arial" w:cs="Arial"/>
          <w:sz w:val="21"/>
          <w:szCs w:val="21"/>
          <w:u w:val="single"/>
        </w:rPr>
        <w:t xml:space="preserve"> de 201</w:t>
      </w:r>
      <w:r w:rsidR="00B61142" w:rsidRPr="00A545AA">
        <w:rPr>
          <w:rFonts w:ascii="Arial" w:hAnsi="Arial" w:cs="Arial"/>
          <w:sz w:val="21"/>
          <w:szCs w:val="21"/>
          <w:u w:val="single"/>
        </w:rPr>
        <w:t>7</w:t>
      </w:r>
      <w:r>
        <w:rPr>
          <w:rFonts w:ascii="Arial" w:hAnsi="Arial" w:cs="Arial"/>
          <w:sz w:val="21"/>
          <w:szCs w:val="21"/>
        </w:rPr>
        <w:t xml:space="preserve"> e a data-</w:t>
      </w:r>
      <w:r w:rsidR="00861F15">
        <w:rPr>
          <w:rFonts w:ascii="Arial" w:hAnsi="Arial" w:cs="Arial"/>
          <w:sz w:val="21"/>
          <w:szCs w:val="21"/>
        </w:rPr>
        <w:t>base da categoria em 01º de mai</w:t>
      </w:r>
      <w:r>
        <w:rPr>
          <w:rFonts w:ascii="Arial" w:hAnsi="Arial" w:cs="Arial"/>
          <w:sz w:val="21"/>
          <w:szCs w:val="21"/>
        </w:rPr>
        <w: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w:t>
      </w:r>
      <w:r>
        <w:rPr>
          <w:rFonts w:ascii="Arial,Bold" w:hAnsi="Arial,Bold" w:cs="Arial,Bold"/>
          <w:b/>
          <w:bCs/>
          <w:sz w:val="21"/>
          <w:szCs w:val="21"/>
        </w:rPr>
        <w:t xml:space="preserve"> - ABRANGÊNCIA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presente Convenção Coletiva de Trabalho abrangerá a</w:t>
      </w:r>
      <w:proofErr w:type="gramStart"/>
      <w:r>
        <w:rPr>
          <w:rFonts w:ascii="Arial" w:hAnsi="Arial" w:cs="Arial"/>
          <w:sz w:val="21"/>
          <w:szCs w:val="21"/>
        </w:rPr>
        <w:t xml:space="preserve">(s)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roofErr w:type="gramEnd"/>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w:t>
      </w:r>
      <w:r>
        <w:rPr>
          <w:rFonts w:ascii="Arial,Bold" w:hAnsi="Arial,Bold" w:cs="Arial,Bold"/>
          <w:b/>
          <w:bCs/>
          <w:sz w:val="21"/>
          <w:szCs w:val="21"/>
        </w:rPr>
        <w:t xml:space="preserve"> - SALÁRIO NORMATIVO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w:t>
      </w:r>
      <w:r w:rsidR="00382DD8">
        <w:rPr>
          <w:rFonts w:ascii="Arial" w:hAnsi="Arial" w:cs="Arial"/>
          <w:sz w:val="21"/>
          <w:szCs w:val="21"/>
        </w:rPr>
        <w:t>do sal</w:t>
      </w:r>
      <w:r w:rsidR="000F6B9F">
        <w:rPr>
          <w:rFonts w:ascii="Arial" w:hAnsi="Arial" w:cs="Arial"/>
          <w:sz w:val="21"/>
          <w:szCs w:val="21"/>
        </w:rPr>
        <w:t>ário normativo de R$ 3.393</w:t>
      </w:r>
      <w:r>
        <w:rPr>
          <w:rFonts w:ascii="Arial" w:hAnsi="Arial" w:cs="Arial"/>
          <w:sz w:val="21"/>
          <w:szCs w:val="21"/>
        </w:rPr>
        <w:t>,00 (</w:t>
      </w:r>
      <w:r w:rsidR="00382DD8">
        <w:rPr>
          <w:rFonts w:ascii="Arial" w:hAnsi="Arial" w:cs="Arial"/>
          <w:sz w:val="21"/>
          <w:szCs w:val="21"/>
        </w:rPr>
        <w:t>Três</w:t>
      </w:r>
      <w:r w:rsidR="000F6B9F">
        <w:rPr>
          <w:rFonts w:ascii="Arial" w:hAnsi="Arial" w:cs="Arial"/>
          <w:sz w:val="21"/>
          <w:szCs w:val="21"/>
        </w:rPr>
        <w:t xml:space="preserve"> mil trezentos e noventa e </w:t>
      </w:r>
      <w:proofErr w:type="spellStart"/>
      <w:r w:rsidR="000F6B9F">
        <w:rPr>
          <w:rFonts w:ascii="Arial" w:hAnsi="Arial" w:cs="Arial"/>
          <w:sz w:val="21"/>
          <w:szCs w:val="21"/>
        </w:rPr>
        <w:t>tres</w:t>
      </w:r>
      <w:proofErr w:type="spellEnd"/>
      <w:r w:rsidR="00382DD8">
        <w:rPr>
          <w:rFonts w:ascii="Arial" w:hAnsi="Arial" w:cs="Arial"/>
          <w:sz w:val="21"/>
          <w:szCs w:val="21"/>
        </w:rPr>
        <w:t xml:space="preserve"> </w:t>
      </w:r>
      <w:r>
        <w:rPr>
          <w:rFonts w:ascii="Arial" w:hAnsi="Arial" w:cs="Arial"/>
          <w:sz w:val="21"/>
          <w:szCs w:val="21"/>
        </w:rPr>
        <w:t>reais)</w:t>
      </w:r>
      <w:r w:rsidR="00382DD8">
        <w:rPr>
          <w:rFonts w:ascii="Arial" w:hAnsi="Arial" w:cs="Arial"/>
          <w:sz w:val="21"/>
          <w:szCs w:val="21"/>
        </w:rPr>
        <w:t xml:space="preserve"> mensais, para uma jornada de </w:t>
      </w:r>
      <w:r w:rsidR="00382DD8" w:rsidRPr="00CF6FFB">
        <w:rPr>
          <w:rFonts w:ascii="Arial" w:hAnsi="Arial" w:cs="Arial"/>
          <w:sz w:val="21"/>
          <w:szCs w:val="21"/>
          <w:u w:val="single"/>
        </w:rPr>
        <w:t>40</w:t>
      </w:r>
      <w:r w:rsidRPr="00CF6FFB">
        <w:rPr>
          <w:rFonts w:ascii="Arial" w:hAnsi="Arial" w:cs="Arial"/>
          <w:sz w:val="21"/>
          <w:szCs w:val="21"/>
          <w:u w:val="single"/>
        </w:rPr>
        <w:t xml:space="preserve"> horas semanais</w:t>
      </w:r>
      <w:r>
        <w:rPr>
          <w:rFonts w:ascii="Arial" w:hAnsi="Arial" w:cs="Arial"/>
          <w:sz w:val="21"/>
          <w:szCs w:val="21"/>
        </w:rPr>
        <w:t xml:space="preserve">, </w:t>
      </w:r>
      <w:r w:rsidR="00382DD8" w:rsidRPr="00242DEF">
        <w:rPr>
          <w:rFonts w:ascii="Arial" w:hAnsi="Arial" w:cs="Arial"/>
          <w:sz w:val="21"/>
          <w:szCs w:val="21"/>
          <w:u w:val="single"/>
        </w:rPr>
        <w:t>a partir de 01-05</w:t>
      </w:r>
      <w:r w:rsidRPr="00242DEF">
        <w:rPr>
          <w:rFonts w:ascii="Arial" w:hAnsi="Arial" w:cs="Arial"/>
          <w:sz w:val="21"/>
          <w:szCs w:val="21"/>
          <w:u w:val="single"/>
        </w:rPr>
        <w:t>-201</w:t>
      </w:r>
      <w:r w:rsidR="00B61142" w:rsidRPr="00242DEF">
        <w:rPr>
          <w:rFonts w:ascii="Arial" w:hAnsi="Arial" w:cs="Arial"/>
          <w:sz w:val="21"/>
          <w:szCs w:val="21"/>
          <w:u w:val="single"/>
        </w:rPr>
        <w:t>6</w:t>
      </w:r>
      <w:r>
        <w:rPr>
          <w:rFonts w:ascii="Arial" w:hAnsi="Arial" w:cs="Arial"/>
          <w:sz w:val="21"/>
          <w:szCs w:val="21"/>
        </w:rPr>
        <w:t xml:space="preserve">, aos profissionais farmacêuticos </w:t>
      </w:r>
      <w:r>
        <w:rPr>
          <w:rFonts w:ascii="Arial,Bold" w:hAnsi="Arial,Bold" w:cs="Arial,Bold"/>
          <w:b/>
          <w:bCs/>
          <w:sz w:val="21"/>
          <w:szCs w:val="21"/>
        </w:rPr>
        <w:t xml:space="preserve">vinculados a </w:t>
      </w:r>
      <w:r w:rsidR="0049216B">
        <w:rPr>
          <w:rFonts w:ascii="Arial,Bold" w:hAnsi="Arial,Bold" w:cs="Arial,Bold"/>
          <w:b/>
          <w:bCs/>
          <w:sz w:val="21"/>
          <w:szCs w:val="21"/>
        </w:rPr>
        <w:t>Laboratórios de Analises Clinicas.</w:t>
      </w:r>
    </w:p>
    <w:p w:rsidR="00312BAA" w:rsidRPr="00D1015C" w:rsidRDefault="00003B33" w:rsidP="00312BAA">
      <w:pPr>
        <w:autoSpaceDE w:val="0"/>
        <w:autoSpaceDN w:val="0"/>
        <w:adjustRightInd w:val="0"/>
        <w:spacing w:after="0" w:line="360" w:lineRule="auto"/>
        <w:rPr>
          <w:rFonts w:ascii="Arial" w:hAnsi="Arial" w:cs="Arial"/>
          <w:sz w:val="21"/>
          <w:szCs w:val="21"/>
          <w:u w:val="single"/>
        </w:rPr>
      </w:pPr>
      <w:r w:rsidRPr="00D1015C">
        <w:rPr>
          <w:rFonts w:ascii="Arial" w:hAnsi="Arial" w:cs="Arial"/>
          <w:sz w:val="21"/>
          <w:szCs w:val="21"/>
          <w:u w:val="single"/>
        </w:rPr>
        <w:t>Fica estabelecido salário normativo de R$ 3.500,00</w:t>
      </w:r>
      <w:proofErr w:type="gramStart"/>
      <w:r w:rsidRPr="00D1015C">
        <w:rPr>
          <w:rFonts w:ascii="Arial" w:hAnsi="Arial" w:cs="Arial"/>
          <w:sz w:val="21"/>
          <w:szCs w:val="21"/>
          <w:u w:val="single"/>
        </w:rPr>
        <w:t xml:space="preserve">( </w:t>
      </w:r>
      <w:proofErr w:type="spellStart"/>
      <w:proofErr w:type="gramEnd"/>
      <w:r w:rsidRPr="00D1015C">
        <w:rPr>
          <w:rFonts w:ascii="Arial" w:hAnsi="Arial" w:cs="Arial"/>
          <w:sz w:val="21"/>
          <w:szCs w:val="21"/>
          <w:u w:val="single"/>
        </w:rPr>
        <w:t>Tres</w:t>
      </w:r>
      <w:proofErr w:type="spellEnd"/>
      <w:r w:rsidRPr="00D1015C">
        <w:rPr>
          <w:rFonts w:ascii="Arial" w:hAnsi="Arial" w:cs="Arial"/>
          <w:sz w:val="21"/>
          <w:szCs w:val="21"/>
          <w:u w:val="single"/>
        </w:rPr>
        <w:t xml:space="preserve"> mil e quinhentos reais</w:t>
      </w:r>
      <w:r w:rsidR="00312BAA" w:rsidRPr="00D1015C">
        <w:rPr>
          <w:rFonts w:ascii="Arial" w:hAnsi="Arial" w:cs="Arial"/>
          <w:sz w:val="21"/>
          <w:szCs w:val="21"/>
          <w:u w:val="single"/>
        </w:rPr>
        <w:t xml:space="preserve">) mensais para uma jornada de 44 horas semanais, aos profissionais farmacêuticos </w:t>
      </w:r>
      <w:r w:rsidR="00312BAA" w:rsidRPr="00D1015C">
        <w:rPr>
          <w:rFonts w:ascii="Arial,Bold" w:hAnsi="Arial,Bold" w:cs="Arial,Bold"/>
          <w:b/>
          <w:bCs/>
          <w:sz w:val="21"/>
          <w:szCs w:val="21"/>
          <w:u w:val="single"/>
        </w:rPr>
        <w:t xml:space="preserve">vinculados a </w:t>
      </w:r>
      <w:r w:rsidR="00963E7C">
        <w:rPr>
          <w:rFonts w:ascii="Arial,Bold" w:hAnsi="Arial,Bold" w:cs="Arial,Bold"/>
          <w:b/>
          <w:bCs/>
          <w:sz w:val="21"/>
          <w:szCs w:val="21"/>
          <w:u w:val="single"/>
        </w:rPr>
        <w:t>Laboratórios de Análises Clinicas</w:t>
      </w:r>
      <w:r w:rsidR="0077453A">
        <w:rPr>
          <w:rFonts w:ascii="Arial,Bold" w:hAnsi="Arial,Bold" w:cs="Arial,Bold"/>
          <w:b/>
          <w:bCs/>
          <w:sz w:val="21"/>
          <w:szCs w:val="21"/>
          <w:u w:val="single"/>
        </w:rPr>
        <w:t>.</w:t>
      </w:r>
    </w:p>
    <w:p w:rsidR="00571648" w:rsidRDefault="00077787" w:rsidP="004C4727">
      <w:pPr>
        <w:autoSpaceDE w:val="0"/>
        <w:autoSpaceDN w:val="0"/>
        <w:adjustRightInd w:val="0"/>
        <w:spacing w:after="0" w:line="360" w:lineRule="auto"/>
        <w:rPr>
          <w:rFonts w:ascii="Arial" w:hAnsi="Arial" w:cs="Arial"/>
          <w:sz w:val="21"/>
          <w:szCs w:val="21"/>
        </w:rPr>
      </w:pPr>
      <w:r w:rsidRPr="00137886">
        <w:rPr>
          <w:rFonts w:ascii="Arial" w:hAnsi="Arial" w:cs="Arial"/>
          <w:color w:val="000000"/>
        </w:rPr>
        <w:t>Parágrafo primeiro</w:t>
      </w:r>
      <w:r>
        <w:rPr>
          <w:rFonts w:ascii="Arial" w:hAnsi="Arial" w:cs="Arial"/>
          <w:sz w:val="21"/>
          <w:szCs w:val="21"/>
        </w:rPr>
        <w:t xml:space="preserve"> </w:t>
      </w:r>
      <w:r w:rsidR="00571648">
        <w:rPr>
          <w:rFonts w:ascii="Arial" w:hAnsi="Arial" w:cs="Arial"/>
          <w:sz w:val="21"/>
          <w:szCs w:val="21"/>
        </w:rPr>
        <w:t>- Aos farmacêuticos profissionais que durante a contratualidade fizerem jornada proporcional, fica vedada a contratação por salário inferior ao salário mínimo nacional ou estadual.</w:t>
      </w:r>
    </w:p>
    <w:p w:rsidR="00CA2BC6" w:rsidRDefault="00CA2BC6" w:rsidP="004C4727">
      <w:pPr>
        <w:autoSpaceDE w:val="0"/>
        <w:autoSpaceDN w:val="0"/>
        <w:adjustRightInd w:val="0"/>
        <w:spacing w:after="0" w:line="360" w:lineRule="auto"/>
        <w:rPr>
          <w:rFonts w:ascii="Arial" w:hAnsi="Arial" w:cs="Arial"/>
          <w:sz w:val="21"/>
          <w:szCs w:val="21"/>
        </w:rPr>
      </w:pPr>
    </w:p>
    <w:p w:rsidR="005A2316" w:rsidRPr="00D1015C" w:rsidRDefault="00CA2BC6" w:rsidP="005A2316">
      <w:pPr>
        <w:widowControl w:val="0"/>
        <w:suppressAutoHyphens/>
        <w:autoSpaceDE w:val="0"/>
        <w:autoSpaceDN w:val="0"/>
        <w:adjustRightInd w:val="0"/>
        <w:spacing w:after="120" w:line="240" w:lineRule="auto"/>
        <w:jc w:val="both"/>
        <w:rPr>
          <w:rFonts w:ascii="Arial" w:hAnsi="Arial" w:cs="Arial"/>
          <w:b/>
          <w:bCs/>
          <w:color w:val="000000" w:themeColor="text1"/>
          <w:kern w:val="3"/>
          <w:sz w:val="20"/>
          <w:szCs w:val="20"/>
          <w:u w:val="single"/>
        </w:rPr>
      </w:pPr>
      <w:r w:rsidRPr="00D1015C">
        <w:rPr>
          <w:rFonts w:ascii="Arial" w:hAnsi="Arial" w:cs="Arial"/>
          <w:sz w:val="21"/>
          <w:szCs w:val="21"/>
          <w:u w:val="single"/>
        </w:rPr>
        <w:t xml:space="preserve">Parágrafo terceiro </w:t>
      </w:r>
      <w:r w:rsidRPr="00D1015C">
        <w:rPr>
          <w:rFonts w:ascii="Arial" w:hAnsi="Arial" w:cs="Arial"/>
          <w:color w:val="000000" w:themeColor="text1"/>
          <w:sz w:val="20"/>
          <w:szCs w:val="20"/>
          <w:u w:val="single"/>
        </w:rPr>
        <w:t xml:space="preserve">- </w:t>
      </w:r>
      <w:r w:rsidR="005A2316" w:rsidRPr="00D1015C">
        <w:rPr>
          <w:rFonts w:ascii="Arial" w:hAnsi="Arial" w:cs="Arial"/>
          <w:b/>
          <w:bCs/>
          <w:color w:val="000000" w:themeColor="text1"/>
          <w:kern w:val="3"/>
          <w:sz w:val="20"/>
          <w:szCs w:val="20"/>
          <w:u w:val="single"/>
        </w:rPr>
        <w:t xml:space="preserve">Fica estabelecido um adicional de titulação conforme tabela abaixo, baseada no piso salarial da categoria, a todo farmacêutico (a) que obtiver título de especialista, mestrado, doutorado ou afim, não acumulativo. </w:t>
      </w:r>
    </w:p>
    <w:p w:rsidR="00CA2BC6" w:rsidRPr="005A2316" w:rsidRDefault="00CA2BC6" w:rsidP="004C4727">
      <w:pPr>
        <w:autoSpaceDE w:val="0"/>
        <w:autoSpaceDN w:val="0"/>
        <w:adjustRightInd w:val="0"/>
        <w:spacing w:after="0" w:line="360" w:lineRule="auto"/>
        <w:rPr>
          <w:rFonts w:ascii="Arial" w:hAnsi="Arial" w:cs="Arial"/>
          <w:sz w:val="20"/>
          <w:szCs w:val="20"/>
        </w:rPr>
      </w:pPr>
    </w:p>
    <w:tbl>
      <w:tblPr>
        <w:tblW w:w="0" w:type="auto"/>
        <w:jc w:val="center"/>
        <w:tblLayout w:type="fixed"/>
        <w:tblCellMar>
          <w:left w:w="10" w:type="dxa"/>
          <w:right w:w="10" w:type="dxa"/>
        </w:tblCellMar>
        <w:tblLook w:val="04A0"/>
      </w:tblPr>
      <w:tblGrid>
        <w:gridCol w:w="5949"/>
        <w:gridCol w:w="2695"/>
      </w:tblGrid>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Titulação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Percentual</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Certificado de curso de pós-graduação lato sensu (incluindo MBA e Residência Multiprofissional em Saúde)</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747D99"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10</w:t>
            </w:r>
            <w:r w:rsidR="0048046C" w:rsidRPr="00494BF1">
              <w:rPr>
                <w:rFonts w:ascii="Arial" w:hAnsi="Arial" w:cs="Arial"/>
                <w:b/>
                <w:bCs/>
                <w:kern w:val="3"/>
                <w:sz w:val="21"/>
                <w:szCs w:val="21"/>
                <w:u w:val="single"/>
              </w:rPr>
              <w:t>%</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Mestrado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20%</w:t>
            </w:r>
          </w:p>
        </w:tc>
      </w:tr>
      <w:tr w:rsidR="0048046C" w:rsidRPr="00494BF1" w:rsidTr="00C2707D">
        <w:trPr>
          <w:jc w:val="center"/>
        </w:trPr>
        <w:tc>
          <w:tcPr>
            <w:tcW w:w="5949"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pPr>
              <w:widowControl w:val="0"/>
              <w:suppressAutoHyphens/>
              <w:autoSpaceDE w:val="0"/>
              <w:autoSpaceDN w:val="0"/>
              <w:adjustRightInd w:val="0"/>
              <w:spacing w:after="120" w:line="240" w:lineRule="auto"/>
              <w:jc w:val="both"/>
              <w:rPr>
                <w:rFonts w:ascii="Arial" w:hAnsi="Arial" w:cs="Arial"/>
                <w:b/>
                <w:bCs/>
                <w:kern w:val="3"/>
                <w:sz w:val="21"/>
                <w:szCs w:val="21"/>
                <w:u w:val="single"/>
              </w:rPr>
            </w:pPr>
            <w:r w:rsidRPr="00494BF1">
              <w:rPr>
                <w:rFonts w:ascii="Arial" w:hAnsi="Arial" w:cs="Arial"/>
                <w:b/>
                <w:bCs/>
                <w:kern w:val="3"/>
                <w:sz w:val="21"/>
                <w:szCs w:val="21"/>
                <w:u w:val="single"/>
              </w:rPr>
              <w:t>Doutorado</w:t>
            </w:r>
          </w:p>
        </w:tc>
        <w:tc>
          <w:tcPr>
            <w:tcW w:w="2695" w:type="dxa"/>
            <w:tcBorders>
              <w:top w:val="single" w:sz="4" w:space="0" w:color="000000"/>
              <w:left w:val="single" w:sz="4" w:space="0" w:color="000000"/>
              <w:bottom w:val="single" w:sz="4" w:space="0" w:color="000000"/>
              <w:right w:val="single" w:sz="4" w:space="0" w:color="000000"/>
            </w:tcBorders>
            <w:hideMark/>
          </w:tcPr>
          <w:p w:rsidR="0048046C" w:rsidRPr="00494BF1" w:rsidRDefault="0048046C" w:rsidP="00C2707D">
            <w:pPr>
              <w:widowControl w:val="0"/>
              <w:suppressAutoHyphens/>
              <w:autoSpaceDE w:val="0"/>
              <w:autoSpaceDN w:val="0"/>
              <w:adjustRightInd w:val="0"/>
              <w:spacing w:after="120" w:line="240" w:lineRule="auto"/>
              <w:jc w:val="center"/>
              <w:rPr>
                <w:rFonts w:ascii="Arial" w:hAnsi="Arial" w:cs="Arial"/>
                <w:b/>
                <w:bCs/>
                <w:kern w:val="3"/>
                <w:sz w:val="21"/>
                <w:szCs w:val="21"/>
                <w:u w:val="single"/>
              </w:rPr>
            </w:pPr>
            <w:r w:rsidRPr="00494BF1">
              <w:rPr>
                <w:rFonts w:ascii="Arial" w:hAnsi="Arial" w:cs="Arial"/>
                <w:b/>
                <w:bCs/>
                <w:kern w:val="3"/>
                <w:sz w:val="21"/>
                <w:szCs w:val="21"/>
                <w:u w:val="single"/>
              </w:rPr>
              <w:t>30%</w:t>
            </w:r>
          </w:p>
        </w:tc>
      </w:tr>
    </w:tbl>
    <w:p w:rsidR="00FF02ED" w:rsidRPr="00494BF1" w:rsidRDefault="00FF02ED" w:rsidP="004C4727">
      <w:pPr>
        <w:autoSpaceDE w:val="0"/>
        <w:autoSpaceDN w:val="0"/>
        <w:adjustRightInd w:val="0"/>
        <w:spacing w:after="0" w:line="360" w:lineRule="auto"/>
        <w:rPr>
          <w:rFonts w:ascii="Arial" w:hAnsi="Arial" w:cs="Arial"/>
          <w:sz w:val="21"/>
          <w:szCs w:val="21"/>
          <w:u w:val="single"/>
        </w:rPr>
      </w:pPr>
    </w:p>
    <w:p w:rsidR="007238E0" w:rsidRDefault="007238E0" w:rsidP="004C4727">
      <w:pPr>
        <w:autoSpaceDE w:val="0"/>
        <w:autoSpaceDN w:val="0"/>
        <w:adjustRightInd w:val="0"/>
        <w:spacing w:after="0" w:line="360" w:lineRule="auto"/>
        <w:rPr>
          <w:rFonts w:ascii="Arial,Bold" w:hAnsi="Arial,Bold" w:cs="Arial,Bold"/>
          <w:b/>
          <w:bCs/>
          <w:sz w:val="21"/>
          <w:szCs w:val="21"/>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4</w:t>
      </w:r>
      <w:r>
        <w:rPr>
          <w:rFonts w:ascii="Arial,Bold" w:hAnsi="Arial,Bold" w:cs="Arial,Bold"/>
          <w:b/>
          <w:bCs/>
          <w:sz w:val="21"/>
          <w:szCs w:val="21"/>
        </w:rPr>
        <w:t xml:space="preserve"> - CORREÇÃO SALARIAL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salários dos integrantes de categoria profissional ser</w:t>
      </w:r>
      <w:r w:rsidR="00440041">
        <w:rPr>
          <w:rFonts w:ascii="Arial" w:hAnsi="Arial" w:cs="Arial"/>
          <w:sz w:val="21"/>
          <w:szCs w:val="21"/>
        </w:rPr>
        <w:t xml:space="preserve">ão reajustados a partir de </w:t>
      </w:r>
      <w:r w:rsidR="00440041" w:rsidRPr="00D551AF">
        <w:rPr>
          <w:rFonts w:ascii="Arial" w:hAnsi="Arial" w:cs="Arial"/>
          <w:sz w:val="21"/>
          <w:szCs w:val="21"/>
          <w:u w:val="single"/>
        </w:rPr>
        <w:t>01.05.2016</w:t>
      </w:r>
      <w:r>
        <w:rPr>
          <w:rFonts w:ascii="Arial" w:hAnsi="Arial" w:cs="Arial"/>
          <w:sz w:val="21"/>
          <w:szCs w:val="21"/>
        </w:rPr>
        <w:t xml:space="preserve"> aplicando-se o percentual de </w:t>
      </w:r>
      <w:r w:rsidR="00E16294">
        <w:rPr>
          <w:rFonts w:ascii="Arial" w:hAnsi="Arial" w:cs="Arial"/>
          <w:sz w:val="21"/>
          <w:szCs w:val="21"/>
        </w:rPr>
        <w:t>100%</w:t>
      </w:r>
      <w:proofErr w:type="gramStart"/>
      <w:r>
        <w:rPr>
          <w:rFonts w:ascii="Arial" w:hAnsi="Arial" w:cs="Arial"/>
          <w:sz w:val="21"/>
          <w:szCs w:val="21"/>
        </w:rPr>
        <w:t>(</w:t>
      </w:r>
      <w:proofErr w:type="gramEnd"/>
      <w:r w:rsidR="00E16294">
        <w:rPr>
          <w:rFonts w:ascii="Arial" w:hAnsi="Arial" w:cs="Arial"/>
          <w:sz w:val="21"/>
          <w:szCs w:val="21"/>
        </w:rPr>
        <w:t>cem</w:t>
      </w:r>
      <w:r>
        <w:rPr>
          <w:rFonts w:ascii="Arial" w:hAnsi="Arial" w:cs="Arial"/>
          <w:sz w:val="21"/>
          <w:szCs w:val="21"/>
        </w:rPr>
        <w:t xml:space="preserve"> por cento), incidentes sobre os salários vigentes em 28.02.2015, compens</w:t>
      </w:r>
      <w:r w:rsidR="00240752">
        <w:rPr>
          <w:rFonts w:ascii="Arial" w:hAnsi="Arial" w:cs="Arial"/>
          <w:sz w:val="21"/>
          <w:szCs w:val="21"/>
        </w:rPr>
        <w:t>adas as antecipações concedidas, acrescido de ganho real.</w:t>
      </w:r>
    </w:p>
    <w:p w:rsidR="00931CA9" w:rsidRDefault="00931CA9" w:rsidP="004C4727">
      <w:pPr>
        <w:autoSpaceDE w:val="0"/>
        <w:autoSpaceDN w:val="0"/>
        <w:adjustRightInd w:val="0"/>
        <w:spacing w:after="0" w:line="360" w:lineRule="auto"/>
        <w:rPr>
          <w:rFonts w:ascii="Arial" w:hAnsi="Arial" w:cs="Arial"/>
          <w:sz w:val="21"/>
          <w:szCs w:val="21"/>
        </w:rPr>
      </w:pPr>
    </w:p>
    <w:p w:rsidR="00931CA9" w:rsidRPr="00CF6FFB" w:rsidRDefault="00467805" w:rsidP="00931CA9">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t>Parágrafo</w:t>
      </w:r>
      <w:r w:rsidR="00931CA9" w:rsidRPr="00CF6FFB">
        <w:rPr>
          <w:rFonts w:ascii="Arial" w:hAnsi="Arial" w:cs="Arial"/>
          <w:bCs/>
          <w:u w:val="single"/>
        </w:rPr>
        <w:t xml:space="preserve"> Primeiro</w:t>
      </w:r>
      <w:r w:rsidRPr="00CF6FFB">
        <w:rPr>
          <w:rFonts w:ascii="Arial" w:hAnsi="Arial" w:cs="Arial"/>
          <w:bCs/>
          <w:u w:val="single"/>
        </w:rPr>
        <w:t xml:space="preserve"> </w:t>
      </w:r>
      <w:r w:rsidR="00931CA9" w:rsidRPr="00CF6FFB">
        <w:rPr>
          <w:rFonts w:ascii="Arial" w:hAnsi="Arial" w:cs="Arial"/>
          <w:b/>
          <w:bCs/>
          <w:u w:val="single"/>
        </w:rPr>
        <w:t xml:space="preserve">– </w:t>
      </w:r>
      <w:r w:rsidR="00931CA9" w:rsidRPr="00CF6FFB">
        <w:rPr>
          <w:rFonts w:ascii="Arial" w:hAnsi="Arial" w:cs="Arial"/>
          <w:bCs/>
          <w:u w:val="single"/>
        </w:rPr>
        <w:t>Conforme aprovado em Assembléias altera-se a data base da categoria para 01.05.</w:t>
      </w:r>
    </w:p>
    <w:p w:rsidR="00467805" w:rsidRPr="00093A42" w:rsidRDefault="00467805" w:rsidP="00931CA9">
      <w:pPr>
        <w:autoSpaceDE w:val="0"/>
        <w:autoSpaceDN w:val="0"/>
        <w:adjustRightInd w:val="0"/>
        <w:spacing w:after="0" w:line="240" w:lineRule="auto"/>
        <w:jc w:val="both"/>
        <w:rPr>
          <w:rFonts w:ascii="Arial" w:hAnsi="Arial" w:cs="Arial"/>
          <w:bCs/>
          <w:sz w:val="24"/>
          <w:szCs w:val="24"/>
        </w:rPr>
      </w:pPr>
    </w:p>
    <w:p w:rsidR="00931CA9" w:rsidRPr="00CF6FFB" w:rsidRDefault="002A51E4" w:rsidP="00931CA9">
      <w:pPr>
        <w:autoSpaceDE w:val="0"/>
        <w:autoSpaceDN w:val="0"/>
        <w:adjustRightInd w:val="0"/>
        <w:spacing w:after="0" w:line="240" w:lineRule="auto"/>
        <w:jc w:val="both"/>
        <w:rPr>
          <w:rFonts w:ascii="Arial" w:hAnsi="Arial" w:cs="Arial"/>
          <w:bCs/>
          <w:u w:val="single"/>
        </w:rPr>
      </w:pPr>
      <w:r w:rsidRPr="00CF6FFB">
        <w:rPr>
          <w:rFonts w:ascii="Arial" w:hAnsi="Arial" w:cs="Arial"/>
          <w:bCs/>
          <w:u w:val="single"/>
        </w:rPr>
        <w:t>Parágrafo</w:t>
      </w:r>
      <w:r w:rsidR="00473789" w:rsidRPr="00CF6FFB">
        <w:rPr>
          <w:rFonts w:ascii="Arial" w:hAnsi="Arial" w:cs="Arial"/>
          <w:bCs/>
          <w:u w:val="single"/>
        </w:rPr>
        <w:t xml:space="preserve"> Segundo</w:t>
      </w:r>
      <w:r w:rsidRPr="00CF6FFB">
        <w:rPr>
          <w:rFonts w:ascii="Arial" w:hAnsi="Arial" w:cs="Arial"/>
          <w:bCs/>
          <w:u w:val="single"/>
        </w:rPr>
        <w:t xml:space="preserve"> </w:t>
      </w:r>
      <w:r w:rsidR="00473789" w:rsidRPr="00CF6FFB">
        <w:rPr>
          <w:rFonts w:ascii="Arial" w:hAnsi="Arial" w:cs="Arial"/>
          <w:bCs/>
          <w:u w:val="single"/>
        </w:rPr>
        <w:t>-</w:t>
      </w:r>
      <w:r w:rsidR="00931CA9" w:rsidRPr="00CF6FFB">
        <w:rPr>
          <w:rFonts w:ascii="Arial" w:hAnsi="Arial" w:cs="Arial"/>
          <w:bCs/>
          <w:u w:val="single"/>
        </w:rPr>
        <w:t xml:space="preserve"> Com a alteração realizada no ano de 2016, excepcionalmente este ano, haverá correção monetária pela média do INPC de março e abril, para correção do salário ora ajustado.</w:t>
      </w:r>
    </w:p>
    <w:p w:rsidR="002A51E4" w:rsidRDefault="002A51E4" w:rsidP="00931CA9">
      <w:pPr>
        <w:autoSpaceDE w:val="0"/>
        <w:autoSpaceDN w:val="0"/>
        <w:adjustRightInd w:val="0"/>
        <w:spacing w:after="0" w:line="240" w:lineRule="auto"/>
        <w:jc w:val="both"/>
        <w:rPr>
          <w:rFonts w:ascii="Arial" w:hAnsi="Arial" w:cs="Arial"/>
          <w:bCs/>
          <w:sz w:val="24"/>
          <w:szCs w:val="24"/>
        </w:rPr>
      </w:pPr>
    </w:p>
    <w:p w:rsidR="002A51E4" w:rsidRPr="00137886" w:rsidRDefault="002A51E4" w:rsidP="002A51E4">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sidR="00473789">
        <w:rPr>
          <w:rFonts w:ascii="Arial" w:hAnsi="Arial" w:cs="Arial"/>
          <w:color w:val="000000"/>
        </w:rPr>
        <w:t xml:space="preserve"> Terceiro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2A51E4" w:rsidRDefault="002A51E4" w:rsidP="00931CA9">
      <w:pPr>
        <w:autoSpaceDE w:val="0"/>
        <w:autoSpaceDN w:val="0"/>
        <w:adjustRightInd w:val="0"/>
        <w:spacing w:after="0" w:line="240" w:lineRule="auto"/>
        <w:jc w:val="both"/>
        <w:rPr>
          <w:rFonts w:ascii="Arial" w:hAnsi="Arial" w:cs="Arial"/>
          <w:sz w:val="24"/>
          <w:szCs w:val="24"/>
        </w:rPr>
      </w:pPr>
    </w:p>
    <w:p w:rsidR="00B27CB0" w:rsidRPr="00093A42" w:rsidRDefault="00B27CB0" w:rsidP="00931CA9">
      <w:pPr>
        <w:autoSpaceDE w:val="0"/>
        <w:autoSpaceDN w:val="0"/>
        <w:adjustRightInd w:val="0"/>
        <w:spacing w:after="0" w:line="240" w:lineRule="auto"/>
        <w:jc w:val="both"/>
        <w:rPr>
          <w:rFonts w:ascii="Arial" w:hAnsi="Arial" w:cs="Arial"/>
          <w:sz w:val="24"/>
          <w:szCs w:val="24"/>
        </w:rPr>
      </w:pPr>
    </w:p>
    <w:p w:rsidR="00931CA9" w:rsidRDefault="00931CA9" w:rsidP="004C4727">
      <w:pPr>
        <w:autoSpaceDE w:val="0"/>
        <w:autoSpaceDN w:val="0"/>
        <w:adjustRightInd w:val="0"/>
        <w:spacing w:after="0" w:line="360" w:lineRule="auto"/>
        <w:rPr>
          <w:rFonts w:ascii="Arial" w:hAnsi="Arial" w:cs="Arial"/>
          <w:sz w:val="21"/>
          <w:szCs w:val="21"/>
        </w:rPr>
      </w:pPr>
    </w:p>
    <w:p w:rsidR="00002432" w:rsidRDefault="00002432"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Pagamento de Salário. Formas e Prazos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5</w:t>
      </w:r>
      <w:r>
        <w:rPr>
          <w:rFonts w:ascii="Arial,Bold" w:hAnsi="Arial,Bold" w:cs="Arial,Bold"/>
          <w:b/>
          <w:bCs/>
          <w:sz w:val="21"/>
          <w:szCs w:val="21"/>
        </w:rPr>
        <w:t xml:space="preserve"> - COMPROVANTE DE PAGAMENTO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B27CB0" w:rsidRDefault="00B27CB0" w:rsidP="004C4727">
      <w:pPr>
        <w:autoSpaceDE w:val="0"/>
        <w:autoSpaceDN w:val="0"/>
        <w:adjustRightInd w:val="0"/>
        <w:spacing w:after="0" w:line="360" w:lineRule="auto"/>
        <w:rPr>
          <w:rFonts w:ascii="Arial" w:hAnsi="Arial" w:cs="Arial"/>
          <w:sz w:val="21"/>
          <w:szCs w:val="21"/>
        </w:rPr>
      </w:pPr>
    </w:p>
    <w:p w:rsidR="00B27CB0" w:rsidRPr="00D1015C" w:rsidRDefault="00B27CB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w:t>
      </w:r>
      <w:r w:rsidR="00A407D0" w:rsidRPr="00D1015C">
        <w:rPr>
          <w:rFonts w:ascii="Arial" w:hAnsi="Arial" w:cs="Arial"/>
          <w:color w:val="000000"/>
          <w:u w:val="single"/>
        </w:rPr>
        <w:t xml:space="preserve"> Primeiro</w:t>
      </w:r>
      <w:r w:rsidRPr="00D1015C">
        <w:rPr>
          <w:rFonts w:ascii="Arial" w:hAnsi="Arial" w:cs="Arial"/>
          <w:color w:val="000000"/>
          <w:u w:val="single"/>
        </w:rPr>
        <w:t>. Aos empregados fica assegurado o recebimento dos valores retroativos decorrentes do reajuste salarial no prazo máximo de 30 (trinta) dias após o registro da convenção coletiva.</w:t>
      </w:r>
    </w:p>
    <w:p w:rsidR="00B27CB0" w:rsidRPr="00A407D0" w:rsidRDefault="00B27CB0" w:rsidP="00B27CB0">
      <w:pPr>
        <w:autoSpaceDE w:val="0"/>
        <w:autoSpaceDN w:val="0"/>
        <w:adjustRightInd w:val="0"/>
        <w:spacing w:after="0" w:line="240" w:lineRule="auto"/>
        <w:jc w:val="both"/>
        <w:rPr>
          <w:rFonts w:ascii="Calibri" w:hAnsi="Calibri" w:cs="Calibri"/>
        </w:rPr>
      </w:pPr>
    </w:p>
    <w:p w:rsidR="00B27CB0" w:rsidRPr="00D1015C" w:rsidRDefault="00B27CB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w:t>
      </w:r>
      <w:r w:rsidR="00A407D0" w:rsidRPr="00D1015C">
        <w:rPr>
          <w:rFonts w:ascii="Arial" w:hAnsi="Arial" w:cs="Arial"/>
          <w:color w:val="000000"/>
          <w:u w:val="single"/>
        </w:rPr>
        <w:t xml:space="preserve"> Segundo</w:t>
      </w:r>
      <w:r w:rsidRPr="00D1015C">
        <w:rPr>
          <w:rFonts w:ascii="Arial" w:hAnsi="Arial" w:cs="Arial"/>
          <w:color w:val="000000"/>
          <w:u w:val="single"/>
        </w:rPr>
        <w:t>. O pagamento do valor correspondente ao retroativo dar-se-á em, no máximo, 03 (três) parcelas.</w:t>
      </w:r>
    </w:p>
    <w:p w:rsidR="00B27CB0" w:rsidRPr="00A407D0" w:rsidRDefault="00B27CB0" w:rsidP="00B27CB0">
      <w:pPr>
        <w:autoSpaceDE w:val="0"/>
        <w:autoSpaceDN w:val="0"/>
        <w:adjustRightInd w:val="0"/>
        <w:spacing w:after="0" w:line="240" w:lineRule="auto"/>
        <w:jc w:val="both"/>
        <w:rPr>
          <w:rFonts w:ascii="Calibri" w:hAnsi="Calibri" w:cs="Calibri"/>
        </w:rPr>
      </w:pPr>
    </w:p>
    <w:p w:rsidR="00B27CB0" w:rsidRPr="00D1015C" w:rsidRDefault="00A407D0" w:rsidP="00B27CB0">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Terceiro</w:t>
      </w:r>
      <w:r w:rsidR="00B27CB0" w:rsidRPr="00D1015C">
        <w:rPr>
          <w:rFonts w:ascii="Arial" w:hAnsi="Arial" w:cs="Arial"/>
          <w:color w:val="000000"/>
          <w:u w:val="single"/>
        </w:rPr>
        <w:t>. Caso a empresa descumpra o previsto nesta cláusula e seus parágrafos, fica submetida ao pagamento, ao empregado, de uma multa diária de R$ 100,00 (cem reais).</w:t>
      </w:r>
    </w:p>
    <w:p w:rsidR="00B27CB0" w:rsidRDefault="00B27CB0" w:rsidP="004C4727">
      <w:pPr>
        <w:autoSpaceDE w:val="0"/>
        <w:autoSpaceDN w:val="0"/>
        <w:adjustRightInd w:val="0"/>
        <w:spacing w:after="0" w:line="360" w:lineRule="auto"/>
        <w:rPr>
          <w:rFonts w:ascii="Arial" w:hAnsi="Arial" w:cs="Arial"/>
          <w:sz w:val="21"/>
          <w:szCs w:val="21"/>
        </w:rPr>
      </w:pP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salários, reajustes, pagamentos e critérios para cálculo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6</w:t>
      </w:r>
      <w:r>
        <w:rPr>
          <w:rFonts w:ascii="Arial,Bold" w:hAnsi="Arial,Bold" w:cs="Arial,Bold"/>
          <w:b/>
          <w:bCs/>
          <w:sz w:val="21"/>
          <w:szCs w:val="21"/>
        </w:rPr>
        <w:t xml:space="preserve"> - MORA SALARIAL</w:t>
      </w:r>
    </w:p>
    <w:p w:rsidR="00571648" w:rsidRPr="00D47ACC" w:rsidRDefault="00571648" w:rsidP="004C4727">
      <w:pPr>
        <w:autoSpaceDE w:val="0"/>
        <w:autoSpaceDN w:val="0"/>
        <w:adjustRightInd w:val="0"/>
        <w:spacing w:after="0" w:line="360" w:lineRule="auto"/>
        <w:rPr>
          <w:rFonts w:ascii="Arial" w:hAnsi="Arial" w:cs="Arial"/>
          <w:sz w:val="21"/>
          <w:szCs w:val="21"/>
          <w:u w:val="single"/>
        </w:rPr>
      </w:pPr>
      <w:r w:rsidRPr="00D47ACC">
        <w:rPr>
          <w:rFonts w:ascii="Arial" w:hAnsi="Arial" w:cs="Arial"/>
          <w:sz w:val="21"/>
          <w:szCs w:val="21"/>
          <w:u w:val="single"/>
        </w:rPr>
        <w:t>Em caso de mora salarial atribuível a e</w:t>
      </w:r>
      <w:r w:rsidR="009C599D" w:rsidRPr="00D47ACC">
        <w:rPr>
          <w:rFonts w:ascii="Arial" w:hAnsi="Arial" w:cs="Arial"/>
          <w:sz w:val="21"/>
          <w:szCs w:val="21"/>
          <w:u w:val="single"/>
        </w:rPr>
        <w:t>mpregadora, haverá multa de 2</w:t>
      </w:r>
      <w:r w:rsidRPr="00D47ACC">
        <w:rPr>
          <w:rFonts w:ascii="Arial" w:hAnsi="Arial" w:cs="Arial"/>
          <w:sz w:val="21"/>
          <w:szCs w:val="21"/>
          <w:u w:val="single"/>
        </w:rPr>
        <w:t>% (</w:t>
      </w:r>
      <w:r w:rsidR="009C599D" w:rsidRPr="00D47ACC">
        <w:rPr>
          <w:rFonts w:ascii="Arial" w:hAnsi="Arial" w:cs="Arial"/>
          <w:sz w:val="21"/>
          <w:szCs w:val="21"/>
          <w:u w:val="single"/>
        </w:rPr>
        <w:t xml:space="preserve">dois </w:t>
      </w:r>
      <w:r w:rsidRPr="00D47ACC">
        <w:rPr>
          <w:rFonts w:ascii="Arial" w:hAnsi="Arial" w:cs="Arial"/>
          <w:sz w:val="21"/>
          <w:szCs w:val="21"/>
          <w:u w:val="single"/>
        </w:rPr>
        <w:t>por</w:t>
      </w:r>
      <w:r w:rsidR="00CB53D5" w:rsidRPr="00D47ACC">
        <w:rPr>
          <w:rFonts w:ascii="Arial" w:hAnsi="Arial" w:cs="Arial"/>
          <w:sz w:val="21"/>
          <w:szCs w:val="21"/>
          <w:u w:val="single"/>
        </w:rPr>
        <w:t xml:space="preserve"> cento), sobre o débito, por mês</w:t>
      </w:r>
      <w:r w:rsidRPr="00D47ACC">
        <w:rPr>
          <w:rFonts w:ascii="Arial" w:hAnsi="Arial" w:cs="Arial"/>
          <w:sz w:val="21"/>
          <w:szCs w:val="21"/>
          <w:u w:val="single"/>
        </w:rPr>
        <w:t xml:space="preserve"> de atraso, </w:t>
      </w:r>
      <w:r w:rsidR="0026348F" w:rsidRPr="00D47ACC">
        <w:rPr>
          <w:rFonts w:ascii="Arial" w:hAnsi="Arial" w:cs="Arial"/>
          <w:sz w:val="21"/>
          <w:szCs w:val="21"/>
          <w:u w:val="single"/>
        </w:rPr>
        <w:t>depois de</w:t>
      </w:r>
      <w:r w:rsidRPr="00D47ACC">
        <w:rPr>
          <w:rFonts w:ascii="Arial" w:hAnsi="Arial" w:cs="Arial"/>
          <w:sz w:val="21"/>
          <w:szCs w:val="21"/>
          <w:u w:val="single"/>
        </w:rPr>
        <w:t xml:space="preserve"> decorrido o prazo para pagamento dos salários fixados na</w:t>
      </w:r>
      <w:r w:rsidR="00CB53D5" w:rsidRPr="00D47ACC">
        <w:rPr>
          <w:rFonts w:ascii="Arial" w:hAnsi="Arial" w:cs="Arial"/>
          <w:sz w:val="21"/>
          <w:szCs w:val="21"/>
          <w:u w:val="single"/>
        </w:rPr>
        <w:t xml:space="preserve"> </w:t>
      </w:r>
      <w:r w:rsidRPr="00D47ACC">
        <w:rPr>
          <w:rFonts w:ascii="Arial" w:hAnsi="Arial" w:cs="Arial"/>
          <w:sz w:val="21"/>
          <w:szCs w:val="21"/>
          <w:u w:val="single"/>
        </w:rPr>
        <w:t>Legislação vigente, em favor do prejudicado.</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A840EA" w:rsidRDefault="00A840EA"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840EA" w:rsidRPr="00D47ACC" w:rsidRDefault="004C4727" w:rsidP="004C4727">
      <w:pPr>
        <w:autoSpaceDE w:val="0"/>
        <w:autoSpaceDN w:val="0"/>
        <w:adjustRightInd w:val="0"/>
        <w:spacing w:after="0" w:line="360" w:lineRule="auto"/>
        <w:jc w:val="both"/>
        <w:rPr>
          <w:rFonts w:ascii="Arial,Bold" w:hAnsi="Arial,Bold" w:cs="Arial"/>
          <w:b/>
          <w:bCs/>
          <w:color w:val="000000"/>
          <w:sz w:val="21"/>
          <w:szCs w:val="21"/>
          <w:u w:val="single"/>
        </w:rPr>
      </w:pPr>
      <w:r w:rsidRPr="00D47ACC">
        <w:rPr>
          <w:rFonts w:ascii="Arial,Bold" w:hAnsi="Arial,Bold" w:cs="Arial"/>
          <w:b/>
          <w:bCs/>
          <w:color w:val="000000"/>
          <w:sz w:val="21"/>
          <w:szCs w:val="21"/>
          <w:u w:val="single"/>
        </w:rPr>
        <w:t xml:space="preserve">CLÁUSULA </w:t>
      </w:r>
      <w:r w:rsidR="00485FBA" w:rsidRPr="00D47ACC">
        <w:rPr>
          <w:rFonts w:ascii="Arial,Bold" w:hAnsi="Arial,Bold" w:cs="Arial"/>
          <w:b/>
          <w:bCs/>
          <w:color w:val="000000"/>
          <w:sz w:val="21"/>
          <w:szCs w:val="21"/>
          <w:u w:val="single"/>
        </w:rPr>
        <w:t>7</w:t>
      </w:r>
      <w:r w:rsidR="00A840EA" w:rsidRPr="00D47ACC">
        <w:rPr>
          <w:rFonts w:ascii="Arial,Bold" w:hAnsi="Arial,Bold" w:cs="Arial"/>
          <w:b/>
          <w:bCs/>
          <w:color w:val="000000"/>
          <w:sz w:val="21"/>
          <w:szCs w:val="21"/>
          <w:u w:val="single"/>
        </w:rPr>
        <w:t xml:space="preserve"> - AUXÍLIO CRECHE / EDUCAÇÃO</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t xml:space="preserve">A entidade pagará mensalmente e por ocasião do pagamento dos salários, auxílio creche ou auxilio educação, no valor de R$ 250,00 (duzentos e cinquenta reais) limitado a um filho por empregado, até completar 15 (quinze) anos, mediante comprovação de </w:t>
      </w:r>
      <w:r w:rsidR="007E554D" w:rsidRPr="00D47ACC">
        <w:rPr>
          <w:rFonts w:ascii="Arial" w:hAnsi="Arial" w:cs="Arial"/>
          <w:color w:val="000000"/>
          <w:sz w:val="21"/>
          <w:szCs w:val="21"/>
          <w:u w:val="single"/>
        </w:rPr>
        <w:t>frequência</w:t>
      </w:r>
      <w:r w:rsidRPr="00D47ACC">
        <w:rPr>
          <w:rFonts w:ascii="Arial" w:hAnsi="Arial" w:cs="Arial"/>
          <w:color w:val="000000"/>
          <w:sz w:val="21"/>
          <w:szCs w:val="21"/>
          <w:u w:val="single"/>
        </w:rPr>
        <w:t>.</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r w:rsidRPr="00D47ACC">
        <w:rPr>
          <w:rFonts w:ascii="Arial" w:hAnsi="Arial" w:cs="Arial"/>
          <w:color w:val="000000"/>
          <w:sz w:val="21"/>
          <w:szCs w:val="21"/>
          <w:u w:val="single"/>
        </w:rPr>
        <w:t>Parágrafo único. Em se tratando de filho excepcional ou portador de deficiência física, não existirá limite de idade para o recebimento do auxílio previsto no caput.</w:t>
      </w:r>
    </w:p>
    <w:p w:rsidR="00A840EA" w:rsidRPr="000214BB" w:rsidRDefault="00A840EA" w:rsidP="004C4727">
      <w:pPr>
        <w:autoSpaceDE w:val="0"/>
        <w:autoSpaceDN w:val="0"/>
        <w:adjustRightInd w:val="0"/>
        <w:spacing w:after="0" w:line="360" w:lineRule="auto"/>
        <w:rPr>
          <w:rFonts w:ascii="Arial,Bold" w:hAnsi="Arial,Bold" w:cs="Arial,Bold"/>
          <w:b/>
          <w:bCs/>
          <w:sz w:val="21"/>
          <w:szCs w:val="21"/>
        </w:rPr>
      </w:pPr>
    </w:p>
    <w:p w:rsidR="00A840EA" w:rsidRPr="00D47ACC" w:rsidRDefault="004C4727" w:rsidP="004C4727">
      <w:pPr>
        <w:autoSpaceDE w:val="0"/>
        <w:autoSpaceDN w:val="0"/>
        <w:adjustRightInd w:val="0"/>
        <w:spacing w:after="0" w:line="360" w:lineRule="auto"/>
        <w:jc w:val="both"/>
        <w:rPr>
          <w:rFonts w:ascii="Arial" w:hAnsi="Arial" w:cs="Arial"/>
          <w:b/>
          <w:bCs/>
          <w:sz w:val="21"/>
          <w:szCs w:val="21"/>
          <w:u w:val="single"/>
        </w:rPr>
      </w:pPr>
      <w:r w:rsidRPr="00D47ACC">
        <w:rPr>
          <w:rFonts w:ascii="Arial" w:hAnsi="Arial" w:cs="Arial"/>
          <w:b/>
          <w:bCs/>
          <w:color w:val="000000"/>
          <w:sz w:val="21"/>
          <w:szCs w:val="21"/>
          <w:u w:val="single"/>
        </w:rPr>
        <w:t xml:space="preserve">CLÁUSULA </w:t>
      </w:r>
      <w:r w:rsidR="00485FBA" w:rsidRPr="00D47ACC">
        <w:rPr>
          <w:rFonts w:ascii="Arial" w:hAnsi="Arial" w:cs="Arial"/>
          <w:b/>
          <w:bCs/>
          <w:color w:val="000000"/>
          <w:sz w:val="21"/>
          <w:szCs w:val="21"/>
          <w:u w:val="single"/>
        </w:rPr>
        <w:t>8</w:t>
      </w:r>
      <w:r w:rsidRPr="00D47ACC">
        <w:rPr>
          <w:rFonts w:ascii="Arial" w:hAnsi="Arial" w:cs="Arial"/>
          <w:b/>
          <w:bCs/>
          <w:color w:val="000000"/>
          <w:sz w:val="21"/>
          <w:szCs w:val="21"/>
          <w:u w:val="single"/>
        </w:rPr>
        <w:t xml:space="preserve"> - FORNECIMENTO </w:t>
      </w:r>
      <w:r w:rsidR="00A840EA" w:rsidRPr="00D47ACC">
        <w:rPr>
          <w:rFonts w:ascii="Arial" w:hAnsi="Arial" w:cs="Arial"/>
          <w:b/>
          <w:bCs/>
          <w:color w:val="000000"/>
          <w:sz w:val="21"/>
          <w:szCs w:val="21"/>
          <w:u w:val="single"/>
        </w:rPr>
        <w:t xml:space="preserve">DE </w:t>
      </w:r>
      <w:r w:rsidR="00A840EA" w:rsidRPr="00D47ACC">
        <w:rPr>
          <w:rFonts w:ascii="Arial" w:hAnsi="Arial" w:cs="Arial"/>
          <w:b/>
          <w:bCs/>
          <w:sz w:val="21"/>
          <w:szCs w:val="21"/>
          <w:u w:val="single"/>
        </w:rPr>
        <w:t>VALE REFEIÇÃO</w:t>
      </w:r>
    </w:p>
    <w:p w:rsidR="00A840EA" w:rsidRPr="00D47ACC" w:rsidRDefault="00A840EA" w:rsidP="004C4727">
      <w:pPr>
        <w:autoSpaceDE w:val="0"/>
        <w:autoSpaceDN w:val="0"/>
        <w:adjustRightInd w:val="0"/>
        <w:spacing w:after="0" w:line="360" w:lineRule="auto"/>
        <w:jc w:val="both"/>
        <w:rPr>
          <w:rFonts w:ascii="Arial" w:hAnsi="Arial" w:cs="Arial"/>
          <w:sz w:val="21"/>
          <w:szCs w:val="21"/>
          <w:u w:val="single"/>
        </w:rPr>
      </w:pPr>
      <w:r w:rsidRPr="00D47ACC">
        <w:rPr>
          <w:rFonts w:ascii="Arial" w:hAnsi="Arial" w:cs="Arial"/>
          <w:sz w:val="21"/>
          <w:szCs w:val="21"/>
          <w:u w:val="single"/>
        </w:rPr>
        <w:t xml:space="preserve">O empregador pagará aos empregados vale refeição no valor de R$ 35,00 (Trinta e cinco reais) por dia útil trabalhado. </w:t>
      </w:r>
    </w:p>
    <w:p w:rsidR="00A840EA" w:rsidRPr="000214BB" w:rsidRDefault="00A840EA" w:rsidP="004C4727">
      <w:pPr>
        <w:autoSpaceDE w:val="0"/>
        <w:autoSpaceDN w:val="0"/>
        <w:adjustRightInd w:val="0"/>
        <w:spacing w:after="0" w:line="360" w:lineRule="auto"/>
        <w:jc w:val="both"/>
        <w:rPr>
          <w:rFonts w:ascii="Calibri" w:hAnsi="Calibri" w:cs="Calibri"/>
          <w:sz w:val="21"/>
          <w:szCs w:val="21"/>
          <w:u w:val="single"/>
        </w:rPr>
      </w:pPr>
    </w:p>
    <w:p w:rsidR="00A840EA" w:rsidRPr="000214BB" w:rsidRDefault="004C4727" w:rsidP="004C4727">
      <w:pPr>
        <w:autoSpaceDE w:val="0"/>
        <w:autoSpaceDN w:val="0"/>
        <w:adjustRightInd w:val="0"/>
        <w:spacing w:after="0" w:line="360" w:lineRule="auto"/>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sidR="00485FBA" w:rsidRPr="000214BB">
        <w:rPr>
          <w:rFonts w:ascii="Arial" w:hAnsi="Arial" w:cs="Arial"/>
          <w:b/>
          <w:bCs/>
          <w:color w:val="000000"/>
          <w:sz w:val="21"/>
          <w:szCs w:val="21"/>
          <w:u w:val="single"/>
        </w:rPr>
        <w:t>9</w:t>
      </w:r>
      <w:r w:rsidRPr="000214BB">
        <w:rPr>
          <w:rFonts w:ascii="Arial" w:hAnsi="Arial" w:cs="Arial"/>
          <w:b/>
          <w:bCs/>
          <w:color w:val="000000"/>
          <w:sz w:val="21"/>
          <w:szCs w:val="21"/>
          <w:u w:val="single"/>
        </w:rPr>
        <w:t xml:space="preserve"> - FORNECIMENTO DE VALE ALIMENTAÇÃO</w:t>
      </w:r>
    </w:p>
    <w:p w:rsidR="00A840EA" w:rsidRPr="000214BB" w:rsidRDefault="00C2707D" w:rsidP="004C4727">
      <w:pPr>
        <w:autoSpaceDE w:val="0"/>
        <w:autoSpaceDN w:val="0"/>
        <w:adjustRightInd w:val="0"/>
        <w:spacing w:after="0" w:line="360" w:lineRule="auto"/>
        <w:jc w:val="both"/>
        <w:rPr>
          <w:rFonts w:ascii="Arial" w:hAnsi="Arial" w:cs="Arial"/>
          <w:sz w:val="21"/>
          <w:szCs w:val="21"/>
          <w:u w:val="single"/>
        </w:rPr>
      </w:pPr>
      <w:r w:rsidRPr="000214BB">
        <w:rPr>
          <w:rFonts w:ascii="Arial" w:hAnsi="Arial" w:cs="Arial"/>
          <w:sz w:val="21"/>
          <w:szCs w:val="21"/>
          <w:u w:val="single"/>
        </w:rPr>
        <w:t>Vale</w:t>
      </w:r>
      <w:r w:rsidR="00A840EA" w:rsidRPr="000214BB">
        <w:rPr>
          <w:rFonts w:ascii="Arial" w:hAnsi="Arial" w:cs="Arial"/>
          <w:sz w:val="21"/>
          <w:szCs w:val="21"/>
          <w:u w:val="single"/>
        </w:rPr>
        <w:t xml:space="preserve"> alimentação no valor de uma cesta básica</w:t>
      </w:r>
      <w:r w:rsidR="002D1BDF" w:rsidRPr="000214BB">
        <w:rPr>
          <w:rFonts w:ascii="Arial" w:hAnsi="Arial" w:cs="Arial"/>
          <w:sz w:val="21"/>
          <w:szCs w:val="21"/>
          <w:u w:val="single"/>
        </w:rPr>
        <w:t xml:space="preserve"> de Florianópolis/SC</w:t>
      </w:r>
      <w:r w:rsidR="00A840EA" w:rsidRPr="000214BB">
        <w:rPr>
          <w:rFonts w:ascii="Arial" w:hAnsi="Arial" w:cs="Arial"/>
          <w:sz w:val="21"/>
          <w:szCs w:val="21"/>
          <w:u w:val="single"/>
        </w:rPr>
        <w:t>, pago diretamente ao colaborador.</w:t>
      </w:r>
    </w:p>
    <w:p w:rsidR="00C2707D" w:rsidRPr="000214BB" w:rsidRDefault="00C2707D" w:rsidP="004C4727">
      <w:pPr>
        <w:autoSpaceDE w:val="0"/>
        <w:autoSpaceDN w:val="0"/>
        <w:adjustRightInd w:val="0"/>
        <w:spacing w:after="0" w:line="360" w:lineRule="auto"/>
        <w:jc w:val="both"/>
        <w:rPr>
          <w:rFonts w:ascii="Arial" w:hAnsi="Arial" w:cs="Arial"/>
          <w:b/>
          <w:bCs/>
          <w:color w:val="000000"/>
          <w:sz w:val="21"/>
          <w:szCs w:val="21"/>
          <w:u w:val="single"/>
        </w:rPr>
      </w:pPr>
    </w:p>
    <w:p w:rsidR="00A840EA" w:rsidRPr="000214BB" w:rsidRDefault="004C4727" w:rsidP="004C4727">
      <w:pPr>
        <w:autoSpaceDE w:val="0"/>
        <w:autoSpaceDN w:val="0"/>
        <w:adjustRightInd w:val="0"/>
        <w:spacing w:after="0" w:line="360" w:lineRule="auto"/>
        <w:jc w:val="both"/>
        <w:rPr>
          <w:rFonts w:ascii="Arial" w:hAnsi="Arial" w:cs="Arial"/>
          <w:b/>
          <w:bCs/>
          <w:sz w:val="21"/>
          <w:szCs w:val="21"/>
          <w:u w:val="single"/>
        </w:rPr>
      </w:pPr>
      <w:r w:rsidRPr="000214BB">
        <w:rPr>
          <w:rFonts w:ascii="Arial" w:hAnsi="Arial" w:cs="Arial"/>
          <w:b/>
          <w:bCs/>
          <w:color w:val="000000"/>
          <w:sz w:val="21"/>
          <w:szCs w:val="21"/>
          <w:u w:val="single"/>
        </w:rPr>
        <w:t xml:space="preserve">CLÁUSULA </w:t>
      </w:r>
      <w:r w:rsidR="00485FBA" w:rsidRPr="000214BB">
        <w:rPr>
          <w:rFonts w:ascii="Arial" w:hAnsi="Arial" w:cs="Arial"/>
          <w:b/>
          <w:bCs/>
          <w:color w:val="000000"/>
          <w:sz w:val="21"/>
          <w:szCs w:val="21"/>
          <w:u w:val="single"/>
        </w:rPr>
        <w:t>10</w:t>
      </w:r>
      <w:r w:rsidRPr="000214BB">
        <w:rPr>
          <w:rFonts w:ascii="Arial" w:hAnsi="Arial" w:cs="Arial"/>
          <w:b/>
          <w:bCs/>
          <w:color w:val="000000"/>
          <w:sz w:val="21"/>
          <w:szCs w:val="21"/>
          <w:u w:val="single"/>
        </w:rPr>
        <w:t xml:space="preserve"> - </w:t>
      </w:r>
      <w:r w:rsidRPr="000214BB">
        <w:rPr>
          <w:rFonts w:ascii="Arial" w:hAnsi="Arial" w:cs="Arial"/>
          <w:b/>
          <w:bCs/>
          <w:sz w:val="21"/>
          <w:szCs w:val="21"/>
          <w:u w:val="single"/>
        </w:rPr>
        <w:t>ADICIONAL DE TEMPO DE SERVIÇO</w:t>
      </w:r>
    </w:p>
    <w:p w:rsidR="00A840EA" w:rsidRPr="000214BB" w:rsidRDefault="00A840EA" w:rsidP="004C4727">
      <w:pPr>
        <w:autoSpaceDE w:val="0"/>
        <w:autoSpaceDN w:val="0"/>
        <w:adjustRightInd w:val="0"/>
        <w:spacing w:after="0" w:line="360" w:lineRule="auto"/>
        <w:rPr>
          <w:rFonts w:ascii="Arial,Bold" w:hAnsi="Arial,Bold" w:cs="Arial,Bold"/>
          <w:bCs/>
          <w:sz w:val="21"/>
          <w:szCs w:val="21"/>
          <w:u w:val="single"/>
        </w:rPr>
      </w:pPr>
      <w:r w:rsidRPr="000214BB">
        <w:rPr>
          <w:rFonts w:ascii="Arial" w:hAnsi="Arial" w:cs="Arial"/>
          <w:bCs/>
          <w:sz w:val="21"/>
          <w:szCs w:val="21"/>
          <w:u w:val="single"/>
        </w:rPr>
        <w:t>Fica estabelecido um adicional de 1% (um por cento) do piso salarial que percebe o farmacêutico (a), a cada período de 1 (um) ano de trabalho dedicado à mesma empresa farmacêutica, a serem contados a partir de 01.03.2016.</w:t>
      </w:r>
    </w:p>
    <w:p w:rsidR="00002432" w:rsidRPr="000214BB" w:rsidRDefault="00002432" w:rsidP="004C4727">
      <w:pPr>
        <w:autoSpaceDE w:val="0"/>
        <w:autoSpaceDN w:val="0"/>
        <w:adjustRightInd w:val="0"/>
        <w:spacing w:after="0" w:line="360" w:lineRule="auto"/>
        <w:rPr>
          <w:rFonts w:ascii="Arial,Bold" w:hAnsi="Arial,Bold" w:cs="Arial,Bold"/>
          <w:b/>
          <w:bCs/>
          <w:sz w:val="21"/>
          <w:szCs w:val="21"/>
        </w:rPr>
      </w:pPr>
    </w:p>
    <w:p w:rsidR="0006395A" w:rsidRPr="000214BB" w:rsidRDefault="0006395A" w:rsidP="004C4727">
      <w:pPr>
        <w:spacing w:line="360" w:lineRule="auto"/>
        <w:rPr>
          <w:rFonts w:ascii="Arial" w:hAnsi="Arial" w:cs="Arial"/>
          <w:b/>
          <w:sz w:val="21"/>
          <w:szCs w:val="21"/>
          <w:u w:val="single"/>
        </w:rPr>
      </w:pPr>
      <w:r w:rsidRPr="000214BB">
        <w:rPr>
          <w:rFonts w:ascii="Arial" w:hAnsi="Arial" w:cs="Arial"/>
          <w:b/>
          <w:sz w:val="21"/>
          <w:szCs w:val="21"/>
          <w:u w:val="single"/>
        </w:rPr>
        <w:t xml:space="preserve">CLÁUSULA </w:t>
      </w:r>
      <w:r w:rsidR="00485FBA" w:rsidRPr="000214BB">
        <w:rPr>
          <w:rFonts w:ascii="Arial" w:hAnsi="Arial" w:cs="Arial"/>
          <w:b/>
          <w:sz w:val="21"/>
          <w:szCs w:val="21"/>
          <w:u w:val="single"/>
        </w:rPr>
        <w:t>11</w:t>
      </w:r>
      <w:r w:rsidRPr="000214BB">
        <w:rPr>
          <w:rFonts w:ascii="Arial" w:hAnsi="Arial" w:cs="Arial"/>
          <w:b/>
          <w:sz w:val="21"/>
          <w:szCs w:val="21"/>
          <w:u w:val="single"/>
        </w:rPr>
        <w:t xml:space="preserve"> - PRÊMIO ASSIDUIDADE </w:t>
      </w:r>
    </w:p>
    <w:p w:rsidR="0006395A" w:rsidRPr="000214BB" w:rsidRDefault="0006395A" w:rsidP="004C4727">
      <w:pPr>
        <w:spacing w:line="360" w:lineRule="auto"/>
        <w:rPr>
          <w:rFonts w:ascii="Arial" w:hAnsi="Arial" w:cs="Arial"/>
          <w:sz w:val="21"/>
          <w:szCs w:val="21"/>
          <w:u w:val="single"/>
        </w:rPr>
      </w:pPr>
      <w:r w:rsidRPr="000214BB">
        <w:rPr>
          <w:rFonts w:ascii="Arial" w:hAnsi="Arial" w:cs="Arial"/>
          <w:sz w:val="21"/>
          <w:szCs w:val="21"/>
          <w:u w:val="single"/>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06395A" w:rsidRPr="000214BB" w:rsidRDefault="0006395A" w:rsidP="004C4727">
      <w:pPr>
        <w:spacing w:line="360" w:lineRule="auto"/>
        <w:rPr>
          <w:rFonts w:ascii="Arial" w:hAnsi="Arial" w:cs="Arial"/>
          <w:sz w:val="21"/>
          <w:szCs w:val="21"/>
          <w:u w:val="single"/>
        </w:rPr>
      </w:pPr>
      <w:r w:rsidRPr="000214BB">
        <w:rPr>
          <w:rFonts w:ascii="Arial" w:hAnsi="Arial" w:cs="Arial"/>
          <w:sz w:val="21"/>
          <w:szCs w:val="21"/>
          <w:u w:val="single"/>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p>
    <w:p w:rsidR="0006395A" w:rsidRPr="000214BB" w:rsidRDefault="0006395A" w:rsidP="004C4727">
      <w:pPr>
        <w:autoSpaceDE w:val="0"/>
        <w:autoSpaceDN w:val="0"/>
        <w:adjustRightInd w:val="0"/>
        <w:spacing w:after="0" w:line="360" w:lineRule="auto"/>
        <w:rPr>
          <w:rFonts w:ascii="Arial,Bold" w:hAnsi="Arial,Bold" w:cs="Arial,Bold"/>
          <w:b/>
          <w:bCs/>
          <w:sz w:val="21"/>
          <w:szCs w:val="21"/>
          <w:u w:val="single"/>
        </w:rPr>
      </w:pPr>
    </w:p>
    <w:p w:rsidR="0006395A" w:rsidRPr="000214BB" w:rsidRDefault="00485FBA"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sidR="0006395A" w:rsidRPr="000214BB">
        <w:rPr>
          <w:rFonts w:ascii="Arial" w:hAnsi="Arial" w:cs="Arial"/>
          <w:b/>
          <w:bCs/>
          <w:color w:val="000000"/>
          <w:sz w:val="21"/>
          <w:szCs w:val="21"/>
          <w:u w:val="single"/>
        </w:rPr>
        <w:t>1</w:t>
      </w:r>
      <w:r w:rsidRPr="000214BB">
        <w:rPr>
          <w:rFonts w:ascii="Arial" w:hAnsi="Arial" w:cs="Arial"/>
          <w:b/>
          <w:bCs/>
          <w:color w:val="000000"/>
          <w:sz w:val="21"/>
          <w:szCs w:val="21"/>
          <w:u w:val="single"/>
        </w:rPr>
        <w:t>2</w:t>
      </w:r>
      <w:r w:rsidR="0006395A" w:rsidRPr="000214BB">
        <w:rPr>
          <w:rFonts w:ascii="Arial" w:hAnsi="Arial" w:cs="Arial"/>
          <w:b/>
          <w:bCs/>
          <w:color w:val="000000"/>
          <w:sz w:val="21"/>
          <w:szCs w:val="21"/>
          <w:u w:val="single"/>
        </w:rPr>
        <w:t xml:space="preserve"> – ADICIONAL DE INSALUBRIDADE </w:t>
      </w:r>
    </w:p>
    <w:p w:rsidR="0048046C" w:rsidRDefault="0048046C" w:rsidP="0048046C">
      <w:pPr>
        <w:autoSpaceDE w:val="0"/>
        <w:autoSpaceDN w:val="0"/>
        <w:adjustRightInd w:val="0"/>
        <w:spacing w:after="240" w:line="240" w:lineRule="auto"/>
        <w:jc w:val="both"/>
        <w:rPr>
          <w:rFonts w:ascii="Arial" w:hAnsi="Arial" w:cs="Arial"/>
          <w:color w:val="000000"/>
          <w:sz w:val="21"/>
          <w:szCs w:val="21"/>
          <w:u w:val="single"/>
        </w:rPr>
      </w:pPr>
      <w:r w:rsidRPr="000214BB">
        <w:rPr>
          <w:rFonts w:ascii="Arial" w:hAnsi="Arial" w:cs="Arial"/>
          <w:color w:val="000000"/>
          <w:sz w:val="21"/>
          <w:szCs w:val="21"/>
          <w:u w:val="single"/>
        </w:rPr>
        <w:t>Fica estabelecida a obrigatoriedade do pagamento de adicional de insalubridade a todos os farmacêuticos em percentual de 40% (quarenta por cento) do salário mínimo nacional.</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13</w:t>
      </w:r>
      <w:r>
        <w:rPr>
          <w:rFonts w:ascii="Arial,Bold" w:hAnsi="Arial,Bold" w:cs="Arial,Bold"/>
          <w:b/>
          <w:bCs/>
          <w:sz w:val="21"/>
          <w:szCs w:val="21"/>
        </w:rPr>
        <w:t xml:space="preserve"> - ADICIONAL NOTURNO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 remunerado com o adicional de 40% (quarenta por cento) no horário compreendido entre as 22:00 horas e as 07:00 horas a incidir sobre o salário hora normal.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Outros Auxílios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lastRenderedPageBreak/>
        <w:t xml:space="preserve">CLÁUSULA </w:t>
      </w:r>
      <w:r w:rsidR="00485FBA">
        <w:rPr>
          <w:rFonts w:ascii="Arial,Bold" w:hAnsi="Arial,Bold" w:cs="Arial,Bold"/>
          <w:b/>
          <w:bCs/>
          <w:sz w:val="21"/>
          <w:szCs w:val="21"/>
        </w:rPr>
        <w:t>14</w:t>
      </w:r>
      <w:r>
        <w:rPr>
          <w:rFonts w:ascii="Arial,Bold" w:hAnsi="Arial,Bold" w:cs="Arial,Bold"/>
          <w:b/>
          <w:bCs/>
          <w:sz w:val="21"/>
          <w:szCs w:val="21"/>
        </w:rPr>
        <w:t xml:space="preserve"> - FORNECIMENTO DE REFEIÇÕES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refeições, quando fornecidas pelo empregador, a seus empregados, serão de boa qualidade, quentes e deverão conter as calorias necessárias para apropriada alimentação do trabalhador. Para efeito da Lei 3030/56, serão observados os seguintes critérios.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Primeira refeição, café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Segunda refeição, almoço 9,4%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Terceira refeição, lanche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Quarta refeição janta 9,4% sobre SM</w:t>
      </w:r>
    </w:p>
    <w:p w:rsidR="006E5B70" w:rsidRDefault="006E5B70"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Normas para Admissão/Contratação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15</w:t>
      </w:r>
      <w:r>
        <w:rPr>
          <w:rFonts w:ascii="Arial,Bold" w:hAnsi="Arial,Bold" w:cs="Arial,Bold"/>
          <w:b/>
          <w:bCs/>
          <w:sz w:val="21"/>
          <w:szCs w:val="21"/>
        </w:rPr>
        <w:t xml:space="preserve"> - SUBSTITUIÇÃO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substituições de empregados por período igual ou superior a 30 (trinta) dias implicarão no pagamento do salário igual ao do substituído, em favor do empregado substituto, enquanto perdurar a substituição.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16</w:t>
      </w:r>
      <w:r>
        <w:rPr>
          <w:rFonts w:ascii="Arial,Bold" w:hAnsi="Arial,Bold" w:cs="Arial,Bold"/>
          <w:b/>
          <w:bCs/>
          <w:sz w:val="21"/>
          <w:szCs w:val="21"/>
        </w:rPr>
        <w:t xml:space="preserve"> - SUSPENSÃO DO CONTRATO DE EXPERIÊNCIA E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auxílio doença, e os atestados médicos, comuns ou acidentários, suspendem o contrato de experiência e o aviso prévio, reiniciando a contagem do tempo neles previsto, na data da cessação do benefício previdenciário ou dos respectivos atestados.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Desligamento/Demissão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17</w:t>
      </w:r>
      <w:r>
        <w:rPr>
          <w:rFonts w:ascii="Arial,Bold" w:hAnsi="Arial,Bold" w:cs="Arial,Bold"/>
          <w:b/>
          <w:bCs/>
          <w:sz w:val="21"/>
          <w:szCs w:val="21"/>
        </w:rPr>
        <w:t xml:space="preserve"> - DISPENSA POR JUSTA CAUSA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18</w:t>
      </w:r>
      <w:r>
        <w:rPr>
          <w:rFonts w:ascii="Arial,Bold" w:hAnsi="Arial,Bold" w:cs="Arial,Bold"/>
          <w:b/>
          <w:bCs/>
          <w:sz w:val="21"/>
          <w:szCs w:val="21"/>
        </w:rPr>
        <w:t xml:space="preserve"> - DISPENSA DO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dispensado do cumprimento do aviso prévio integral o empregado que for demitido e comprovar a obtenção de novo emprego antes do respectivo término, sendo-lhe devida, em tal caso, a remuneração proporcional aos dias efetivamente trabalhados.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lastRenderedPageBreak/>
        <w:t xml:space="preserve">CLÁUSULA </w:t>
      </w:r>
      <w:r w:rsidR="00485FBA">
        <w:rPr>
          <w:rFonts w:ascii="Arial,Bold" w:hAnsi="Arial,Bold" w:cs="Arial,Bold"/>
          <w:b/>
          <w:bCs/>
          <w:sz w:val="21"/>
          <w:szCs w:val="21"/>
        </w:rPr>
        <w:t>19</w:t>
      </w:r>
      <w:r>
        <w:rPr>
          <w:rFonts w:ascii="Arial,Bold" w:hAnsi="Arial,Bold" w:cs="Arial,Bold"/>
          <w:b/>
          <w:bCs/>
          <w:sz w:val="21"/>
          <w:szCs w:val="21"/>
        </w:rPr>
        <w:t xml:space="preserve"> - FORNECIMENTO DE UNIFORME E EQUIPAMENTO DE PROTEÇÃO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O uso, conservação e reposição dos mesmos será regulamentado pela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06395A" w:rsidRDefault="0006395A"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20</w:t>
      </w:r>
      <w:r>
        <w:rPr>
          <w:rFonts w:ascii="Arial,Bold" w:hAnsi="Arial,Bold" w:cs="Arial,Bold"/>
          <w:b/>
          <w:bCs/>
          <w:sz w:val="21"/>
          <w:szCs w:val="21"/>
        </w:rPr>
        <w:t xml:space="preserve"> - PROTEÇÃO À GESTANTE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vedada a dispensa arbitrária ou sem justa causa, da empregada gestante, desde a confirmação da gravidez, até o quinto mês após o parto.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Não se aplica o disposto nesta CLÁUSULA nos casos de: Acordo entre as partes, assistido e homologado pelo Sindicato Profissional; Rescisão ou término de contrato de experiência ou com prazo determinado.</w:t>
      </w:r>
    </w:p>
    <w:p w:rsidR="006E5B70" w:rsidRDefault="006E5B70"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21</w:t>
      </w:r>
      <w:r>
        <w:rPr>
          <w:rFonts w:ascii="Arial,Bold" w:hAnsi="Arial,Bold" w:cs="Arial,Bold"/>
          <w:b/>
          <w:bCs/>
          <w:sz w:val="21"/>
          <w:szCs w:val="21"/>
        </w:rPr>
        <w:t xml:space="preserve"> - APOSENTADORIA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É vedada a dispensa sem justa causa de um empregado com 10 (dez) anos ou mais de serviço consecutivo no mesmo estabelecimento, que estiver a menos de 2 (dois) anos de completar o tempo de aposentadoria integral (ou seja, não proporcional) e/ou por idade fixados pela Previdência Social, ficando estabelecido que o disposto neste CLÁUSULA não se aplica no caso do empregado não exercer o direito à aposentadoria na época respectiva.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condições para o exercício do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22</w:t>
      </w:r>
      <w:r>
        <w:rPr>
          <w:rFonts w:ascii="Arial,Bold" w:hAnsi="Arial,Bold" w:cs="Arial,Bold"/>
          <w:b/>
          <w:bCs/>
          <w:sz w:val="21"/>
          <w:szCs w:val="21"/>
        </w:rPr>
        <w:t xml:space="preserve"> - CURSOS E REUNIÕES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cursos e reuniões de trabalho, quando por solicitação do empregador, deverão ser realizadas durante a jornada de trabalho ou, se fora dela, mediante o pagamento do período de sua duração como horas extras, ou folgas compensatórias.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de pessoal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23</w:t>
      </w:r>
      <w:r>
        <w:rPr>
          <w:rFonts w:ascii="Arial,Bold" w:hAnsi="Arial,Bold" w:cs="Arial,Bold"/>
          <w:b/>
          <w:bCs/>
          <w:sz w:val="21"/>
          <w:szCs w:val="21"/>
        </w:rPr>
        <w:t xml:space="preserve"> - ALIMENTAÇÃO DOS PLANTONISTAS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empregadores fornecerão alimentação apropriada gratuitamente a seus empregados plantonistas.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24</w:t>
      </w:r>
      <w:r>
        <w:rPr>
          <w:rFonts w:ascii="Arial,Bold" w:hAnsi="Arial,Bold" w:cs="Arial,Bold"/>
          <w:b/>
          <w:bCs/>
          <w:sz w:val="21"/>
          <w:szCs w:val="21"/>
        </w:rPr>
        <w:t xml:space="preserve"> - EMPREGADO MAIS NOVO NA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Não poderá o empregado mais novo na empregadora perceber salário inferior ao do mais antigo, na mesma função, não considerando as vantagens pessoais.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Jornada de Trabalho. Duração, Distribuição, Controle, Faltas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Duração e Horário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25</w:t>
      </w:r>
      <w:r>
        <w:rPr>
          <w:rFonts w:ascii="Arial,Bold" w:hAnsi="Arial,Bold" w:cs="Arial,Bold"/>
          <w:b/>
          <w:bCs/>
          <w:sz w:val="21"/>
          <w:szCs w:val="21"/>
        </w:rPr>
        <w:t xml:space="preserve"> - JORNADA DE TRABALHO EM REGIME ESPECIAL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estabelecida a jornada especial de prorrogação de horas de trabalho nos seguintes regimes: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xml:space="preserve"> – 12 horas de trabalho por 36 de descanso;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 04 dias de 6 horas e 02 dias de 10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 05 dias de 6 horas e 01 dia de 12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 05 dias de 7 horas e 01 dia de 9 horas;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xml:space="preserve"> – 04 dias de 9 horas e 01 dia de 8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f – 05 dias de </w:t>
      </w:r>
      <w:proofErr w:type="gramStart"/>
      <w:r>
        <w:rPr>
          <w:rFonts w:ascii="Arial" w:hAnsi="Arial" w:cs="Arial"/>
          <w:sz w:val="21"/>
          <w:szCs w:val="21"/>
        </w:rPr>
        <w:t>08:45</w:t>
      </w:r>
      <w:proofErr w:type="gramEnd"/>
      <w:r>
        <w:rPr>
          <w:rFonts w:ascii="Arial" w:hAnsi="Arial" w:cs="Arial"/>
          <w:sz w:val="21"/>
          <w:szCs w:val="21"/>
        </w:rPr>
        <w:t xml:space="preserve"> horas de trabalho;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g – Os demais regimes de interesse mútuo entre as empresas e empregados deverão ser homologados pelos respectivos sindicatos.</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Será permitida a troca de plantões entre profissionais da mesma função, sendo necessária anuência da respectiva chefia.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26</w:t>
      </w:r>
      <w:r>
        <w:rPr>
          <w:rFonts w:ascii="Arial,Bold" w:hAnsi="Arial,Bold" w:cs="Arial,Bold"/>
          <w:b/>
          <w:bCs/>
          <w:sz w:val="21"/>
          <w:szCs w:val="21"/>
        </w:rPr>
        <w:t xml:space="preserve"> - HORAS EXTRAS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horas extraordinárias serão remuneradas da seguinte forma: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Até 20 horas extras – adicional de 50% (cinquenta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De 21 a 40 horas extras – adicional de 75% (setenta e cinco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Acima de 41 horas extras 100% (cem por cento) sobre o valor da hora normal</w:t>
      </w:r>
    </w:p>
    <w:p w:rsidR="00571648" w:rsidRDefault="00A249DF"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Parágrafo Primeiro</w:t>
      </w:r>
      <w:r w:rsidR="00571648">
        <w:rPr>
          <w:rFonts w:ascii="Arial,Bold" w:hAnsi="Arial,Bold" w:cs="Arial,Bold"/>
          <w:b/>
          <w:bCs/>
          <w:sz w:val="21"/>
          <w:szCs w:val="21"/>
        </w:rPr>
        <w:t xml:space="preserve"> </w:t>
      </w:r>
      <w:r w:rsidR="00571648">
        <w:rPr>
          <w:rFonts w:ascii="Arial" w:hAnsi="Arial" w:cs="Arial"/>
          <w:sz w:val="21"/>
          <w:szCs w:val="21"/>
        </w:rPr>
        <w:t xml:space="preserve">– O disposto nesta CLÁUSULA não se aplica aos empregados que trabalhem em regime de jornada especial de </w:t>
      </w:r>
      <w:proofErr w:type="gramStart"/>
      <w:r w:rsidR="00571648">
        <w:rPr>
          <w:rFonts w:ascii="Arial" w:hAnsi="Arial" w:cs="Arial"/>
          <w:sz w:val="21"/>
          <w:szCs w:val="21"/>
        </w:rPr>
        <w:t>prorrogação de horas estabelecidos em CLÁUSULA específica da presente Convenção Coletiva de Trabalho</w:t>
      </w:r>
      <w:proofErr w:type="gramEnd"/>
      <w:r w:rsidR="00571648">
        <w:rPr>
          <w:rFonts w:ascii="Arial" w:hAnsi="Arial" w:cs="Arial"/>
          <w:sz w:val="21"/>
          <w:szCs w:val="21"/>
        </w:rPr>
        <w:t>.</w:t>
      </w:r>
    </w:p>
    <w:p w:rsidR="00A249DF" w:rsidRDefault="00A249DF" w:rsidP="004C4727">
      <w:pPr>
        <w:autoSpaceDE w:val="0"/>
        <w:autoSpaceDN w:val="0"/>
        <w:adjustRightInd w:val="0"/>
        <w:spacing w:after="0" w:line="360" w:lineRule="auto"/>
        <w:rPr>
          <w:rFonts w:ascii="Arial" w:hAnsi="Arial" w:cs="Arial"/>
          <w:sz w:val="21"/>
          <w:szCs w:val="21"/>
        </w:rPr>
      </w:pPr>
    </w:p>
    <w:p w:rsidR="0006395A" w:rsidRPr="00485FBA" w:rsidRDefault="00A249DF" w:rsidP="004C4727">
      <w:pPr>
        <w:autoSpaceDE w:val="0"/>
        <w:autoSpaceDN w:val="0"/>
        <w:adjustRightInd w:val="0"/>
        <w:spacing w:after="0" w:line="360" w:lineRule="auto"/>
        <w:rPr>
          <w:rFonts w:ascii="Arial" w:hAnsi="Arial" w:cs="Arial"/>
          <w:sz w:val="21"/>
          <w:szCs w:val="21"/>
          <w:u w:val="single"/>
        </w:rPr>
      </w:pPr>
      <w:r w:rsidRPr="00DD02D4">
        <w:rPr>
          <w:rFonts w:ascii="Arial" w:hAnsi="Arial" w:cs="Arial"/>
          <w:sz w:val="21"/>
          <w:szCs w:val="21"/>
          <w:u w:val="single"/>
        </w:rPr>
        <w:t>Parágrafo Segundo -</w:t>
      </w:r>
      <w:proofErr w:type="gramStart"/>
      <w:r w:rsidRPr="00DD02D4">
        <w:rPr>
          <w:rFonts w:ascii="Arial" w:hAnsi="Arial" w:cs="Arial"/>
          <w:sz w:val="21"/>
          <w:szCs w:val="21"/>
          <w:u w:val="single"/>
        </w:rPr>
        <w:t xml:space="preserve"> </w:t>
      </w:r>
      <w:r w:rsidR="00DD02D4" w:rsidRPr="00DD02D4">
        <w:rPr>
          <w:rFonts w:ascii="Arial" w:hAnsi="Arial" w:cs="Arial"/>
          <w:sz w:val="21"/>
          <w:szCs w:val="21"/>
          <w:u w:val="single"/>
        </w:rPr>
        <w:t xml:space="preserve"> </w:t>
      </w:r>
      <w:proofErr w:type="gramEnd"/>
      <w:r w:rsidR="00DD02D4" w:rsidRPr="00DD02D4">
        <w:rPr>
          <w:rFonts w:ascii="Arial" w:hAnsi="Arial" w:cs="Arial"/>
          <w:sz w:val="21"/>
          <w:szCs w:val="21"/>
          <w:u w:val="single"/>
        </w:rPr>
        <w:t>As horas extras acima convencionadas deverão</w:t>
      </w:r>
      <w:r w:rsidR="0006395A" w:rsidRPr="00DD02D4">
        <w:rPr>
          <w:rFonts w:ascii="Arial" w:hAnsi="Arial" w:cs="Arial"/>
          <w:sz w:val="21"/>
          <w:szCs w:val="21"/>
          <w:u w:val="single"/>
        </w:rPr>
        <w:t xml:space="preserve"> ser paga obrigatoriamente quando da substituição de RT.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27</w:t>
      </w:r>
      <w:r>
        <w:rPr>
          <w:rFonts w:ascii="Arial,Bold" w:hAnsi="Arial,Bold" w:cs="Arial,Bold"/>
          <w:b/>
          <w:bCs/>
          <w:sz w:val="21"/>
          <w:szCs w:val="21"/>
        </w:rPr>
        <w:t xml:space="preserve"> - BANCO DE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implantação do banco de horas será feita havendo interesse dos trabalhadores e empregados por estabelecimento mediante acordo coletivo.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A entidade sindical profissional, ao receber o pedido de instituição de banco de horas, se compromete a convocar e dirigir assembleias com os empregados do estabelecimento de saúde interessado, no prazo máximo de 45 dias.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06395A"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28</w:t>
      </w:r>
      <w:r w:rsidR="0006395A">
        <w:rPr>
          <w:rFonts w:ascii="Arial,Bold" w:hAnsi="Arial,Bold" w:cs="Arial,Bold"/>
          <w:b/>
          <w:bCs/>
          <w:sz w:val="21"/>
          <w:szCs w:val="21"/>
        </w:rPr>
        <w:t>–</w:t>
      </w:r>
      <w:r w:rsidR="00485FBA">
        <w:rPr>
          <w:rFonts w:ascii="Arial,Bold" w:hAnsi="Arial,Bold" w:cs="Arial,Bold"/>
          <w:b/>
          <w:bCs/>
          <w:sz w:val="21"/>
          <w:szCs w:val="21"/>
        </w:rPr>
        <w:t>ABONO DE FALTAS</w:t>
      </w:r>
    </w:p>
    <w:p w:rsidR="00571648" w:rsidRDefault="0006395A" w:rsidP="004C4727">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w:t>
      </w:r>
      <w:r w:rsidR="00571648">
        <w:rPr>
          <w:rFonts w:ascii="Arial,Bold" w:hAnsi="Arial,Bold" w:cs="Arial,Bold"/>
          <w:b/>
          <w:bCs/>
          <w:sz w:val="21"/>
          <w:szCs w:val="21"/>
        </w:rPr>
        <w:t>AO ESTUDANTE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empregadores abonarão as faltas do empregado estudante, nos horários de exames</w:t>
      </w:r>
      <w:r w:rsidR="00BE72D6">
        <w:rPr>
          <w:rFonts w:ascii="Arial" w:hAnsi="Arial" w:cs="Arial"/>
          <w:sz w:val="21"/>
          <w:szCs w:val="21"/>
        </w:rPr>
        <w:t xml:space="preserve"> </w:t>
      </w:r>
      <w:r w:rsidR="00BE72D6" w:rsidRPr="00625353">
        <w:rPr>
          <w:rFonts w:ascii="Arial" w:hAnsi="Arial" w:cs="Arial"/>
          <w:sz w:val="21"/>
          <w:szCs w:val="21"/>
          <w:u w:val="single"/>
        </w:rPr>
        <w:t xml:space="preserve">ou aulas de </w:t>
      </w:r>
      <w:proofErr w:type="gramStart"/>
      <w:r w:rsidR="00BE72D6" w:rsidRPr="00625353">
        <w:rPr>
          <w:rFonts w:ascii="Arial" w:hAnsi="Arial" w:cs="Arial"/>
          <w:sz w:val="21"/>
          <w:szCs w:val="21"/>
          <w:u w:val="single"/>
        </w:rPr>
        <w:t>pós graduação</w:t>
      </w:r>
      <w:proofErr w:type="gramEnd"/>
      <w:r w:rsidRPr="00625353">
        <w:rPr>
          <w:rFonts w:ascii="Arial" w:hAnsi="Arial" w:cs="Arial"/>
          <w:sz w:val="21"/>
          <w:szCs w:val="21"/>
          <w:u w:val="single"/>
        </w:rPr>
        <w:t>,</w:t>
      </w:r>
      <w:r>
        <w:rPr>
          <w:rFonts w:ascii="Arial" w:hAnsi="Arial" w:cs="Arial"/>
          <w:sz w:val="21"/>
          <w:szCs w:val="21"/>
        </w:rPr>
        <w:t xml:space="preserve"> desde que em estabelecimento de ensino oficializado e reconhecido como tal, devendo o empregado, comunicar o fato à empresa com antecedência mínima de 72 (setenta e duas) horas e mediante comprovação posterior.</w:t>
      </w:r>
    </w:p>
    <w:p w:rsidR="00A840EA" w:rsidRDefault="00A840EA"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w:t>
      </w:r>
    </w:p>
    <w:p w:rsidR="0006395A" w:rsidRDefault="0006395A" w:rsidP="004C4727">
      <w:pPr>
        <w:autoSpaceDE w:val="0"/>
        <w:autoSpaceDN w:val="0"/>
        <w:adjustRightInd w:val="0"/>
        <w:spacing w:after="0" w:line="360" w:lineRule="auto"/>
        <w:rPr>
          <w:rFonts w:ascii="Arial" w:hAnsi="Arial" w:cs="Arial"/>
          <w:sz w:val="21"/>
          <w:szCs w:val="21"/>
          <w:u w:val="single"/>
        </w:rPr>
      </w:pPr>
    </w:p>
    <w:p w:rsidR="0006395A" w:rsidRPr="00A54333" w:rsidRDefault="0006395A" w:rsidP="004C4727">
      <w:pPr>
        <w:autoSpaceDE w:val="0"/>
        <w:autoSpaceDN w:val="0"/>
        <w:adjustRightInd w:val="0"/>
        <w:spacing w:after="0" w:line="360" w:lineRule="auto"/>
        <w:jc w:val="both"/>
        <w:rPr>
          <w:rFonts w:ascii="Arial" w:hAnsi="Arial" w:cs="Arial"/>
          <w:b/>
          <w:bCs/>
          <w:sz w:val="21"/>
          <w:szCs w:val="21"/>
          <w:u w:val="single"/>
        </w:rPr>
      </w:pPr>
      <w:r w:rsidRPr="00A54333">
        <w:rPr>
          <w:rFonts w:ascii="Arial" w:hAnsi="Arial" w:cs="Arial"/>
          <w:sz w:val="21"/>
          <w:szCs w:val="21"/>
          <w:u w:val="single"/>
        </w:rPr>
        <w:t xml:space="preserve">Parágrafo segundo. </w:t>
      </w:r>
      <w:r w:rsidRPr="00A54333">
        <w:rPr>
          <w:rFonts w:ascii="Arial" w:hAnsi="Arial" w:cs="Arial"/>
          <w:b/>
          <w:bCs/>
          <w:sz w:val="21"/>
          <w:szCs w:val="21"/>
          <w:u w:val="single"/>
        </w:rPr>
        <w:t>PARA APERFEIÇOAMENTO PROFISSIONAL</w:t>
      </w:r>
      <w:r w:rsidR="00360052" w:rsidRPr="00A54333">
        <w:rPr>
          <w:rFonts w:ascii="Arial" w:hAnsi="Arial" w:cs="Arial"/>
          <w:b/>
          <w:bCs/>
          <w:sz w:val="21"/>
          <w:szCs w:val="21"/>
          <w:u w:val="single"/>
        </w:rPr>
        <w:t>/ ASSUNTOS PROFISSIONAIS</w:t>
      </w:r>
    </w:p>
    <w:p w:rsidR="0006395A" w:rsidRPr="00A54333" w:rsidRDefault="0006395A" w:rsidP="004C4727">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Os farmacêuticos terão abonadas suas faltas, em número de até 12 (doze) por ano, para participar de congressos, reuniões, simpósios</w:t>
      </w:r>
      <w:r w:rsidR="00C3124F" w:rsidRPr="00A54333">
        <w:rPr>
          <w:rFonts w:ascii="Arial" w:hAnsi="Arial" w:cs="Arial"/>
          <w:sz w:val="21"/>
          <w:szCs w:val="21"/>
          <w:u w:val="single"/>
        </w:rPr>
        <w:t xml:space="preserve">, </w:t>
      </w:r>
      <w:r w:rsidR="00A54333" w:rsidRPr="00A54333">
        <w:rPr>
          <w:rFonts w:ascii="Arial" w:hAnsi="Arial" w:cs="Arial"/>
          <w:sz w:val="21"/>
          <w:szCs w:val="21"/>
          <w:u w:val="single"/>
        </w:rPr>
        <w:t>assembléias</w:t>
      </w:r>
      <w:r w:rsidR="00C3124F" w:rsidRPr="00A54333">
        <w:rPr>
          <w:rFonts w:ascii="Arial" w:hAnsi="Arial" w:cs="Arial"/>
          <w:sz w:val="21"/>
          <w:szCs w:val="21"/>
          <w:u w:val="single"/>
        </w:rPr>
        <w:t xml:space="preserve"> da categoria</w:t>
      </w:r>
      <w:r w:rsidRPr="00A54333">
        <w:rPr>
          <w:rFonts w:ascii="Arial" w:hAnsi="Arial" w:cs="Arial"/>
          <w:sz w:val="21"/>
          <w:szCs w:val="21"/>
          <w:u w:val="single"/>
        </w:rPr>
        <w:t xml:space="preserve"> e encontros técnicos, desde que pré-avisem o empregador com antecedência mínima de 72 (setenta e duas) horas e comprovem o seu comparecimento através de atestado ou certificado.</w:t>
      </w:r>
    </w:p>
    <w:p w:rsidR="00862598" w:rsidRPr="00A54333" w:rsidRDefault="00862598" w:rsidP="004C4727">
      <w:pPr>
        <w:autoSpaceDE w:val="0"/>
        <w:autoSpaceDN w:val="0"/>
        <w:adjustRightInd w:val="0"/>
        <w:spacing w:after="0" w:line="360" w:lineRule="auto"/>
        <w:jc w:val="both"/>
        <w:rPr>
          <w:rFonts w:ascii="Arial" w:hAnsi="Arial" w:cs="Arial"/>
          <w:sz w:val="21"/>
          <w:szCs w:val="21"/>
          <w:u w:val="single"/>
        </w:rPr>
      </w:pPr>
    </w:p>
    <w:p w:rsidR="0006395A" w:rsidRDefault="0006395A" w:rsidP="004C4727">
      <w:pPr>
        <w:autoSpaceDE w:val="0"/>
        <w:autoSpaceDN w:val="0"/>
        <w:adjustRightInd w:val="0"/>
        <w:spacing w:after="0" w:line="360" w:lineRule="auto"/>
        <w:jc w:val="both"/>
        <w:rPr>
          <w:rFonts w:ascii="Arial" w:hAnsi="Arial" w:cs="Arial"/>
          <w:sz w:val="21"/>
          <w:szCs w:val="21"/>
          <w:u w:val="single"/>
        </w:rPr>
      </w:pPr>
      <w:r w:rsidRPr="00A54333">
        <w:rPr>
          <w:rFonts w:ascii="Arial" w:hAnsi="Arial" w:cs="Arial"/>
          <w:sz w:val="21"/>
          <w:szCs w:val="21"/>
          <w:u w:val="single"/>
        </w:rPr>
        <w:t>Obs.: deverá haver incentivo de custeio para Congresso, no mínimo 1x/ano.</w:t>
      </w:r>
    </w:p>
    <w:p w:rsidR="00334BCF" w:rsidRDefault="00334BCF" w:rsidP="004C4727">
      <w:pPr>
        <w:autoSpaceDE w:val="0"/>
        <w:autoSpaceDN w:val="0"/>
        <w:adjustRightInd w:val="0"/>
        <w:spacing w:after="0" w:line="360" w:lineRule="auto"/>
        <w:jc w:val="both"/>
        <w:rPr>
          <w:rFonts w:ascii="Arial" w:hAnsi="Arial" w:cs="Arial"/>
          <w:sz w:val="21"/>
          <w:szCs w:val="21"/>
          <w:u w:val="single"/>
        </w:rPr>
      </w:pPr>
    </w:p>
    <w:p w:rsidR="00334BCF" w:rsidRPr="00485FBA" w:rsidRDefault="00334BCF" w:rsidP="004C4727">
      <w:pPr>
        <w:autoSpaceDE w:val="0"/>
        <w:autoSpaceDN w:val="0"/>
        <w:adjustRightInd w:val="0"/>
        <w:spacing w:after="0" w:line="360" w:lineRule="auto"/>
        <w:jc w:val="both"/>
        <w:rPr>
          <w:rFonts w:ascii="Arial" w:hAnsi="Arial" w:cs="Arial"/>
          <w:sz w:val="21"/>
          <w:szCs w:val="21"/>
          <w:u w:val="single"/>
        </w:rPr>
      </w:pPr>
      <w:r>
        <w:rPr>
          <w:rFonts w:ascii="Arial" w:hAnsi="Arial" w:cs="Arial"/>
          <w:sz w:val="21"/>
          <w:szCs w:val="21"/>
          <w:u w:val="single"/>
        </w:rPr>
        <w:t>Parágrafo terceiro</w:t>
      </w:r>
      <w:r w:rsidRPr="00334BCF">
        <w:rPr>
          <w:rFonts w:ascii="Arial" w:hAnsi="Arial" w:cs="Arial"/>
          <w:b/>
          <w:sz w:val="21"/>
          <w:szCs w:val="21"/>
          <w:u w:val="single"/>
        </w:rPr>
        <w:t>. DIA DO ANIVERSÁRIO</w:t>
      </w:r>
    </w:p>
    <w:p w:rsidR="0006395A" w:rsidRDefault="00144675"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O Farmacêutico receberá um dia de abono de falta</w:t>
      </w:r>
      <w:r w:rsidR="00C839DE">
        <w:rPr>
          <w:rFonts w:ascii="Arial" w:hAnsi="Arial" w:cs="Arial"/>
          <w:sz w:val="21"/>
          <w:szCs w:val="21"/>
          <w:u w:val="single"/>
        </w:rPr>
        <w:t xml:space="preserve"> no mês correspondente a seu aniversário.</w:t>
      </w:r>
    </w:p>
    <w:p w:rsidR="002A5F67" w:rsidRDefault="002A5F67" w:rsidP="004C4727">
      <w:pPr>
        <w:autoSpaceDE w:val="0"/>
        <w:autoSpaceDN w:val="0"/>
        <w:adjustRightInd w:val="0"/>
        <w:spacing w:after="0" w:line="360" w:lineRule="auto"/>
        <w:rPr>
          <w:rFonts w:ascii="Arial" w:hAnsi="Arial" w:cs="Arial"/>
          <w:sz w:val="21"/>
          <w:szCs w:val="21"/>
          <w:u w:val="single"/>
        </w:rPr>
      </w:pPr>
    </w:p>
    <w:p w:rsidR="002A5F67" w:rsidRDefault="002A5F67" w:rsidP="004C4727">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 xml:space="preserve">Parágrafo quarto. </w:t>
      </w:r>
      <w:r w:rsidRPr="00EF3794">
        <w:rPr>
          <w:rFonts w:ascii="Arial" w:hAnsi="Arial" w:cs="Arial"/>
          <w:b/>
          <w:sz w:val="21"/>
          <w:szCs w:val="21"/>
          <w:u w:val="single"/>
        </w:rPr>
        <w:t>A MÃE ou PAI TRABALHADOR</w:t>
      </w:r>
    </w:p>
    <w:p w:rsidR="00096A84" w:rsidRPr="00625353" w:rsidRDefault="00096A84" w:rsidP="00096A84">
      <w:pPr>
        <w:autoSpaceDE w:val="0"/>
        <w:autoSpaceDN w:val="0"/>
        <w:adjustRightInd w:val="0"/>
        <w:spacing w:after="0" w:line="240" w:lineRule="auto"/>
        <w:jc w:val="both"/>
        <w:rPr>
          <w:rFonts w:ascii="Arial" w:hAnsi="Arial" w:cs="Arial"/>
          <w:color w:val="000000"/>
          <w:sz w:val="20"/>
          <w:szCs w:val="20"/>
          <w:u w:val="single"/>
        </w:rPr>
      </w:pPr>
      <w:r w:rsidRPr="00625353">
        <w:rPr>
          <w:rFonts w:ascii="Arial" w:hAnsi="Arial" w:cs="Arial"/>
          <w:color w:val="000000"/>
          <w:sz w:val="20"/>
          <w:szCs w:val="20"/>
          <w:u w:val="single"/>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096A84" w:rsidRDefault="00096A84" w:rsidP="004C4727">
      <w:pPr>
        <w:autoSpaceDE w:val="0"/>
        <w:autoSpaceDN w:val="0"/>
        <w:adjustRightInd w:val="0"/>
        <w:spacing w:after="0" w:line="360" w:lineRule="auto"/>
        <w:rPr>
          <w:rFonts w:ascii="Arial" w:hAnsi="Arial" w:cs="Arial"/>
          <w:sz w:val="21"/>
          <w:szCs w:val="21"/>
          <w:u w:val="single"/>
        </w:rPr>
      </w:pPr>
    </w:p>
    <w:p w:rsidR="00C2707D" w:rsidRPr="00A840EA" w:rsidRDefault="00C2707D" w:rsidP="004C4727">
      <w:pPr>
        <w:autoSpaceDE w:val="0"/>
        <w:autoSpaceDN w:val="0"/>
        <w:adjustRightInd w:val="0"/>
        <w:spacing w:after="0" w:line="360" w:lineRule="auto"/>
        <w:rPr>
          <w:rFonts w:ascii="Arial" w:hAnsi="Arial" w:cs="Arial"/>
          <w:sz w:val="21"/>
          <w:szCs w:val="21"/>
          <w:u w:val="single"/>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29</w:t>
      </w:r>
      <w:r>
        <w:rPr>
          <w:rFonts w:ascii="Arial,Bold" w:hAnsi="Arial,Bold" w:cs="Arial,Bold"/>
          <w:b/>
          <w:bCs/>
          <w:sz w:val="21"/>
          <w:szCs w:val="21"/>
        </w:rPr>
        <w:t xml:space="preserve"> - INÍCIO DAS FÉRIAS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primeiro: </w:t>
      </w:r>
      <w:r>
        <w:rPr>
          <w:rFonts w:ascii="Arial" w:hAnsi="Arial" w:cs="Arial"/>
          <w:sz w:val="21"/>
          <w:szCs w:val="21"/>
        </w:rPr>
        <w:t>Poderá ocorrer fracionamento de férias anuais, em comum acordo a ser gozado em 02 (dois) períodos não menores do que 10 (dez) dias, não podendo ultrapassar o período de gozo.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segundo: </w:t>
      </w:r>
      <w:r>
        <w:rPr>
          <w:rFonts w:ascii="Arial" w:hAnsi="Arial" w:cs="Arial"/>
          <w:sz w:val="21"/>
          <w:szCs w:val="21"/>
        </w:rPr>
        <w:t>Fica garantido o emprego e o salário do trabalhador por 60 (sessenta) dias após seu retorno das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30</w:t>
      </w:r>
      <w:r>
        <w:rPr>
          <w:rFonts w:ascii="Arial,Bold" w:hAnsi="Arial,Bold" w:cs="Arial,Bold"/>
          <w:b/>
          <w:bCs/>
          <w:sz w:val="21"/>
          <w:szCs w:val="21"/>
        </w:rPr>
        <w:t xml:space="preserve"> - FÉRIAS PROPORCIONAIS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Em caso de pedido de demissão, e após 90 (noventa) dias da sua admissão na empresa, fará jus o empregado a férias proporcionais, a razão de 1/12 avos por mês, ou fração superior a 14 (quatorze) dias.</w:t>
      </w:r>
    </w:p>
    <w:p w:rsidR="006E5B70" w:rsidRDefault="006E5B7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férias e licenças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31</w:t>
      </w:r>
      <w:r>
        <w:rPr>
          <w:rFonts w:ascii="Arial,Bold" w:hAnsi="Arial,Bold" w:cs="Arial,Bold"/>
          <w:b/>
          <w:bCs/>
          <w:sz w:val="21"/>
          <w:szCs w:val="21"/>
        </w:rPr>
        <w:t xml:space="preserve"> - LICENÇAS ESPECIAIS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 consecutivos incluindo o dia do matrimônio;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Falecimento de cônjuge, pai, mãe, filho, irmão – 03 (três) dias;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Nascim</w:t>
      </w:r>
      <w:r w:rsidR="004407E9">
        <w:rPr>
          <w:rFonts w:ascii="Arial" w:hAnsi="Arial" w:cs="Arial"/>
          <w:sz w:val="21"/>
          <w:szCs w:val="21"/>
        </w:rPr>
        <w:t>ento de filho – 05 (cinco) dias úteis consecutivos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w:t>
      </w:r>
      <w:r w:rsidR="004407E9">
        <w:rPr>
          <w:rFonts w:ascii="Arial" w:hAnsi="Arial" w:cs="Arial"/>
          <w:sz w:val="21"/>
          <w:szCs w:val="21"/>
        </w:rPr>
        <w:t>, sogro e sogra/genro e nora</w:t>
      </w:r>
      <w:r>
        <w:rPr>
          <w:rFonts w:ascii="Arial" w:hAnsi="Arial" w:cs="Arial"/>
          <w:sz w:val="21"/>
          <w:szCs w:val="21"/>
        </w:rPr>
        <w:t xml:space="preserve"> – 01 (um) dia.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Saúde e Segurança do Trabalhador</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Aceitação de Atestados Médicos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32</w:t>
      </w:r>
      <w:r>
        <w:rPr>
          <w:rFonts w:ascii="Arial,Bold" w:hAnsi="Arial,Bold" w:cs="Arial,Bold"/>
          <w:b/>
          <w:bCs/>
          <w:sz w:val="21"/>
          <w:szCs w:val="21"/>
        </w:rPr>
        <w:t xml:space="preserve"> - ATESTADOS MÉDICOS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que dispõem de serviço médico próprio ou em convênio</w:t>
      </w:r>
      <w:proofErr w:type="gramStart"/>
      <w:r>
        <w:rPr>
          <w:rFonts w:ascii="Arial" w:hAnsi="Arial" w:cs="Arial"/>
          <w:sz w:val="21"/>
          <w:szCs w:val="21"/>
        </w:rPr>
        <w:t>, tem</w:t>
      </w:r>
      <w:proofErr w:type="gramEnd"/>
      <w:r>
        <w:rPr>
          <w:rFonts w:ascii="Arial" w:hAnsi="Arial" w:cs="Arial"/>
          <w:sz w:val="21"/>
          <w:szCs w:val="21"/>
        </w:rPr>
        <w:t xml:space="preserve"> a seu cargo o abono das faltas por motivo de doença, nos demais casos, isto é, para as empresas que não mantém o serviço supra mencionado, prevalecerão os atestados fornecidos por médicos do SUS – Sistema Único de Saúde ou da Entidade Sindical Profissional, desde que mantenham convênio com a Previdência Social</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Pr="0051427B" w:rsidRDefault="00571648" w:rsidP="0051427B">
      <w:pPr>
        <w:autoSpaceDE w:val="0"/>
        <w:autoSpaceDN w:val="0"/>
        <w:adjustRightInd w:val="0"/>
        <w:spacing w:after="0" w:line="360" w:lineRule="auto"/>
        <w:rPr>
          <w:rFonts w:ascii="Arial" w:hAnsi="Arial" w:cs="Arial"/>
          <w:b/>
          <w:bCs/>
          <w:sz w:val="21"/>
          <w:szCs w:val="21"/>
        </w:rPr>
      </w:pPr>
      <w:r w:rsidRPr="0051427B">
        <w:rPr>
          <w:rFonts w:ascii="Arial" w:hAnsi="Arial" w:cs="Arial"/>
          <w:b/>
          <w:bCs/>
          <w:sz w:val="21"/>
          <w:szCs w:val="21"/>
        </w:rPr>
        <w:t xml:space="preserve">CLÁUSULA </w:t>
      </w:r>
      <w:r w:rsidR="00485FBA" w:rsidRPr="0051427B">
        <w:rPr>
          <w:rFonts w:ascii="Arial" w:hAnsi="Arial" w:cs="Arial"/>
          <w:b/>
          <w:bCs/>
          <w:sz w:val="21"/>
          <w:szCs w:val="21"/>
        </w:rPr>
        <w:t>33</w:t>
      </w:r>
      <w:r w:rsidRPr="0051427B">
        <w:rPr>
          <w:rFonts w:ascii="Arial" w:hAnsi="Arial" w:cs="Arial"/>
          <w:b/>
          <w:bCs/>
          <w:sz w:val="21"/>
          <w:szCs w:val="21"/>
        </w:rPr>
        <w:t xml:space="preserve"> - DESCONTO EM FAVOR DO SINDICATO</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sidRPr="00BA71A5">
        <w:rPr>
          <w:rFonts w:ascii="Arial" w:hAnsi="Arial" w:cs="Arial"/>
          <w:b/>
          <w:bCs/>
          <w:sz w:val="21"/>
          <w:szCs w:val="21"/>
          <w:u w:val="single"/>
        </w:rPr>
        <w:t>de R$ 160,00 (Cento e Se</w:t>
      </w:r>
      <w:r w:rsidR="00090DC4" w:rsidRPr="00BA71A5">
        <w:rPr>
          <w:rFonts w:ascii="Arial" w:hAnsi="Arial" w:cs="Arial"/>
          <w:b/>
          <w:bCs/>
          <w:sz w:val="21"/>
          <w:szCs w:val="21"/>
          <w:u w:val="single"/>
        </w:rPr>
        <w:t>ss</w:t>
      </w:r>
      <w:r w:rsidRPr="00BA71A5">
        <w:rPr>
          <w:rFonts w:ascii="Arial" w:hAnsi="Arial" w:cs="Arial"/>
          <w:b/>
          <w:bCs/>
          <w:sz w:val="21"/>
          <w:szCs w:val="21"/>
          <w:u w:val="single"/>
        </w:rPr>
        <w:t>enta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sidRPr="0051427B">
        <w:rPr>
          <w:rFonts w:ascii="Arial" w:hAnsi="Arial" w:cs="Arial"/>
          <w:b/>
          <w:bCs/>
          <w:sz w:val="21"/>
          <w:szCs w:val="21"/>
        </w:rPr>
        <w:t>de R$160,00 (Cento e Se</w:t>
      </w:r>
      <w:r w:rsidR="00452F7F">
        <w:rPr>
          <w:rFonts w:ascii="Arial" w:hAnsi="Arial" w:cs="Arial"/>
          <w:b/>
          <w:bCs/>
          <w:sz w:val="21"/>
          <w:szCs w:val="21"/>
        </w:rPr>
        <w:t>ss</w:t>
      </w:r>
      <w:r w:rsidRPr="0051427B">
        <w:rPr>
          <w:rFonts w:ascii="Arial" w:hAnsi="Arial" w:cs="Arial"/>
          <w:b/>
          <w:bCs/>
          <w:sz w:val="21"/>
          <w:szCs w:val="21"/>
        </w:rPr>
        <w:t>enta Reais).</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c) No ato da admissão de qualquer empregado, dele exigirá o empregador </w:t>
      </w:r>
      <w:proofErr w:type="gramStart"/>
      <w:r w:rsidRPr="0051427B">
        <w:rPr>
          <w:rFonts w:ascii="Arial" w:hAnsi="Arial" w:cs="Arial"/>
          <w:color w:val="000000"/>
          <w:sz w:val="21"/>
          <w:szCs w:val="21"/>
        </w:rPr>
        <w:t>a</w:t>
      </w:r>
      <w:proofErr w:type="gramEnd"/>
      <w:r w:rsidRPr="0051427B">
        <w:rPr>
          <w:rFonts w:ascii="Arial" w:hAnsi="Arial" w:cs="Arial"/>
          <w:color w:val="000000"/>
          <w:sz w:val="21"/>
          <w:szCs w:val="21"/>
        </w:rPr>
        <w:t xml:space="preserve"> apresentação da prova de quitação da contribuição sindical (CLT, Art. 601).</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lastRenderedPageBreak/>
        <w:t>d) O recolhimento da contribuição sindical efetuado fora do prazo obedecerá ao regramento do art. 600 da CLT.</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e) Fica estabelecido que a empresa </w:t>
      </w:r>
      <w:proofErr w:type="gramStart"/>
      <w:r w:rsidRPr="0051427B">
        <w:rPr>
          <w:rFonts w:ascii="Arial" w:hAnsi="Arial" w:cs="Arial"/>
          <w:color w:val="000000"/>
          <w:sz w:val="21"/>
          <w:szCs w:val="21"/>
        </w:rPr>
        <w:t>deverá</w:t>
      </w:r>
      <w:proofErr w:type="gramEnd"/>
      <w:r w:rsidRPr="0051427B">
        <w:rPr>
          <w:rFonts w:ascii="Arial" w:hAnsi="Arial" w:cs="Arial"/>
          <w:color w:val="000000"/>
          <w:sz w:val="21"/>
          <w:szCs w:val="21"/>
        </w:rPr>
        <w:t xml:space="preserve"> remeter o</w:t>
      </w:r>
      <w:r w:rsidRPr="0051427B">
        <w:rPr>
          <w:rFonts w:ascii="Arial" w:hAnsi="Arial" w:cs="Arial"/>
          <w:sz w:val="21"/>
          <w:szCs w:val="21"/>
        </w:rPr>
        <w:t xml:space="preserve"> comprovante de depósito da contribuição sindical ao </w:t>
      </w:r>
      <w:proofErr w:type="spellStart"/>
      <w:r w:rsidRPr="0051427B">
        <w:rPr>
          <w:rFonts w:ascii="Arial" w:hAnsi="Arial" w:cs="Arial"/>
          <w:sz w:val="21"/>
          <w:szCs w:val="21"/>
        </w:rPr>
        <w:t>Sindfar-SC</w:t>
      </w:r>
      <w:proofErr w:type="spellEnd"/>
      <w:r w:rsidRPr="0051427B">
        <w:rPr>
          <w:rFonts w:ascii="Arial" w:hAnsi="Arial" w:cs="Arial"/>
          <w:sz w:val="21"/>
          <w:szCs w:val="21"/>
        </w:rPr>
        <w:t>, conforme estabelecido pela CLT Art.</w:t>
      </w:r>
      <w:r w:rsidRPr="0051427B">
        <w:rPr>
          <w:rFonts w:ascii="Arial" w:hAnsi="Arial" w:cs="Arial"/>
          <w:color w:val="000000"/>
          <w:sz w:val="21"/>
          <w:szCs w:val="21"/>
        </w:rPr>
        <w:t xml:space="preserve"> 583, Parágrafo 2°, em até 15 dias úteis após o seu recolhimento.</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II – Contribuição Assistencial/ Negocial</w:t>
      </w:r>
      <w:r w:rsidRPr="0051427B">
        <w:rPr>
          <w:rFonts w:ascii="Arial" w:hAnsi="Arial" w:cs="Arial"/>
          <w:color w:val="000000"/>
          <w:sz w:val="21"/>
          <w:szCs w:val="21"/>
        </w:rPr>
        <w:t>: LABORAL</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As empresas descontarão em folha de pagamento de seus empregados, no mês de agosto de 2016, conforme decisão da Assembléia Geral da categoria, a título de Taxa Assistencial/Negocial, o percentual de 3% (três por cento) do salário normativo da categoria, fazendo o recolhimento em guias próprias fornecidas pela entidade sindical, até o 8º dia do mês de setembro, no banco ou Instituição financeira que for indicada. </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Pr="0051427B">
        <w:rPr>
          <w:rFonts w:ascii="Arial" w:hAnsi="Arial" w:cs="Arial"/>
          <w:color w:val="000000"/>
          <w:sz w:val="21"/>
          <w:szCs w:val="21"/>
        </w:rPr>
        <w:t>Subordina-se o desconto da taxaAssistencial/Negocial a não oposição do trabalhador, manifestada perante o sindicato em requerimento individual até 15 (quinze) dias antes do vencimento.</w:t>
      </w:r>
    </w:p>
    <w:p w:rsidR="0051427B" w:rsidRPr="0051427B" w:rsidRDefault="0051427B" w:rsidP="0051427B">
      <w:pPr>
        <w:autoSpaceDE w:val="0"/>
        <w:autoSpaceDN w:val="0"/>
        <w:adjustRightInd w:val="0"/>
        <w:spacing w:after="0" w:line="360" w:lineRule="auto"/>
        <w:jc w:val="both"/>
        <w:rPr>
          <w:rFonts w:ascii="Arial" w:hAnsi="Arial" w:cs="Arial"/>
          <w:b/>
          <w:bCs/>
          <w:color w:val="000000"/>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t xml:space="preserve">III– Contribuição Associativa: </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O profissional farmacêutico que manifestar interesse em se associar ao SINDFAR-SC no ano de 2015 poderá quitar a sua contribuição associativa através de:</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a) Pagamento à vista por meio de boleto recebido pelos correios ou impresso no site do sindicato, no valor </w:t>
      </w:r>
      <w:r w:rsidRPr="0051427B">
        <w:rPr>
          <w:rFonts w:ascii="Arial" w:hAnsi="Arial" w:cs="Arial"/>
          <w:b/>
          <w:bCs/>
          <w:sz w:val="21"/>
          <w:szCs w:val="21"/>
        </w:rPr>
        <w:t>de R$ 150,00 (cento e cinquenta reais), com vencimento em 15 de dezembro de 2016</w:t>
      </w:r>
      <w:r w:rsidRPr="0051427B">
        <w:rPr>
          <w:rFonts w:ascii="Arial" w:hAnsi="Arial" w:cs="Arial"/>
          <w:sz w:val="21"/>
          <w:szCs w:val="21"/>
        </w:rPr>
        <w:t>; ou</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 xml:space="preserve">b) pagamento à vista por meio de boleto recebido pelos correios ou impresso no site do sindicato, no valor </w:t>
      </w:r>
      <w:r w:rsidRPr="0051427B">
        <w:rPr>
          <w:rFonts w:ascii="Arial" w:hAnsi="Arial" w:cs="Arial"/>
          <w:b/>
          <w:bCs/>
          <w:sz w:val="21"/>
          <w:szCs w:val="21"/>
        </w:rPr>
        <w:t xml:space="preserve">de R$ 160,00 (cento e </w:t>
      </w:r>
      <w:proofErr w:type="spellStart"/>
      <w:r w:rsidRPr="0051427B">
        <w:rPr>
          <w:rFonts w:ascii="Arial" w:hAnsi="Arial" w:cs="Arial"/>
          <w:b/>
          <w:bCs/>
          <w:sz w:val="21"/>
          <w:szCs w:val="21"/>
        </w:rPr>
        <w:t>secenta</w:t>
      </w:r>
      <w:proofErr w:type="spellEnd"/>
      <w:r w:rsidRPr="0051427B">
        <w:rPr>
          <w:rFonts w:ascii="Arial" w:hAnsi="Arial" w:cs="Arial"/>
          <w:b/>
          <w:bCs/>
          <w:sz w:val="21"/>
          <w:szCs w:val="21"/>
        </w:rPr>
        <w:t xml:space="preserve"> reais), com vencimento até 15.01.2016</w:t>
      </w:r>
      <w:r w:rsidRPr="0051427B">
        <w:rPr>
          <w:rFonts w:ascii="Arial" w:hAnsi="Arial" w:cs="Arial"/>
          <w:sz w:val="21"/>
          <w:szCs w:val="21"/>
        </w:rPr>
        <w:t xml:space="preserve">; ou </w:t>
      </w:r>
    </w:p>
    <w:p w:rsidR="0051427B" w:rsidRPr="0051427B" w:rsidRDefault="0051427B" w:rsidP="0051427B">
      <w:pPr>
        <w:autoSpaceDE w:val="0"/>
        <w:autoSpaceDN w:val="0"/>
        <w:adjustRightInd w:val="0"/>
        <w:spacing w:after="0" w:line="360" w:lineRule="auto"/>
        <w:jc w:val="both"/>
        <w:rPr>
          <w:rFonts w:ascii="Arial" w:hAnsi="Arial" w:cs="Arial"/>
          <w:b/>
          <w:bCs/>
          <w:sz w:val="21"/>
          <w:szCs w:val="21"/>
        </w:rPr>
      </w:pPr>
      <w:r w:rsidRPr="0051427B">
        <w:rPr>
          <w:rFonts w:ascii="Arial" w:hAnsi="Arial" w:cs="Arial"/>
          <w:sz w:val="21"/>
          <w:szCs w:val="21"/>
        </w:rPr>
        <w:t xml:space="preserve">c)pagamento à vista por meio de boleto recebido pelos correios ou impresso no site do sindicato, no valor </w:t>
      </w:r>
      <w:r w:rsidRPr="0051427B">
        <w:rPr>
          <w:rFonts w:ascii="Arial" w:hAnsi="Arial" w:cs="Arial"/>
          <w:b/>
          <w:bCs/>
          <w:sz w:val="21"/>
          <w:szCs w:val="21"/>
        </w:rPr>
        <w:t>de R$ 170,00 (cento e setenta reais), com vencimento após 15.01.2016.</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BA71A5" w:rsidRDefault="0051427B" w:rsidP="0051427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w:t>
      </w:r>
      <w:proofErr w:type="gramStart"/>
      <w:r w:rsidRPr="00BA71A5">
        <w:rPr>
          <w:rFonts w:ascii="Arial" w:hAnsi="Arial" w:cs="Arial"/>
          <w:b/>
          <w:bCs/>
          <w:color w:val="000000" w:themeColor="text1"/>
          <w:sz w:val="21"/>
          <w:szCs w:val="21"/>
        </w:rPr>
        <w:t>(</w:t>
      </w:r>
      <w:proofErr w:type="gramEnd"/>
      <w:r w:rsidRPr="00BA71A5">
        <w:rPr>
          <w:rFonts w:ascii="Arial" w:hAnsi="Arial" w:cs="Arial"/>
          <w:b/>
          <w:bCs/>
          <w:color w:val="000000" w:themeColor="text1"/>
          <w:sz w:val="21"/>
          <w:szCs w:val="21"/>
        </w:rPr>
        <w:t xml:space="preserve"> vinte por cento) no valor da contribuição associativa/filiação.</w:t>
      </w:r>
      <w:bookmarkStart w:id="0" w:name="_GoBack"/>
      <w:bookmarkEnd w:id="0"/>
    </w:p>
    <w:p w:rsidR="00485FBA" w:rsidRDefault="00485FBA"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34</w:t>
      </w:r>
      <w:r>
        <w:rPr>
          <w:rFonts w:ascii="Arial,Bold" w:hAnsi="Arial,Bold" w:cs="Arial,Bold"/>
          <w:b/>
          <w:bCs/>
          <w:sz w:val="21"/>
          <w:szCs w:val="21"/>
        </w:rPr>
        <w:t xml:space="preserve"> - CONTRIBUIÇAO CONFEDERATIVA PATRONAL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abrangidas pela presente Convenção Coletiva de Trabalho, ficam obrigadas a recolher, em três parcelas iguais, respectivamente, 10/março/2015, 11/maio/2015 e 10/julho/2015 sob pena de pagamento de multa de 2%, juros de mora de 1% ao mês e cobrança judicial, conforme deliberação das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Assembleias Gerais, os valores abaixo discriminados, a título de Contribuição Confederativa Patronal, através da quitação de </w:t>
      </w:r>
      <w:proofErr w:type="spellStart"/>
      <w:r>
        <w:rPr>
          <w:rFonts w:ascii="Arial" w:hAnsi="Arial" w:cs="Arial"/>
          <w:sz w:val="21"/>
          <w:szCs w:val="21"/>
        </w:rPr>
        <w:t>bloqueto</w:t>
      </w:r>
      <w:proofErr w:type="spellEnd"/>
      <w:r>
        <w:rPr>
          <w:rFonts w:ascii="Arial" w:hAnsi="Arial" w:cs="Arial"/>
          <w:sz w:val="21"/>
          <w:szCs w:val="21"/>
        </w:rPr>
        <w:t xml:space="preserve"> bancári</w:t>
      </w:r>
      <w:r w:rsidR="00245705">
        <w:rPr>
          <w:rFonts w:ascii="Arial" w:hAnsi="Arial" w:cs="Arial"/>
          <w:sz w:val="21"/>
          <w:szCs w:val="21"/>
        </w:rPr>
        <w:t>o, que será emitido pelo SINDLAB SC</w:t>
      </w:r>
      <w:r>
        <w:rPr>
          <w:rFonts w:ascii="Arial" w:hAnsi="Arial" w:cs="Arial"/>
          <w:sz w:val="21"/>
          <w:szCs w:val="21"/>
        </w:rPr>
        <w:t>.</w:t>
      </w:r>
    </w:p>
    <w:p w:rsidR="00571648" w:rsidRDefault="00571648" w:rsidP="004C4727">
      <w:pPr>
        <w:autoSpaceDE w:val="0"/>
        <w:autoSpaceDN w:val="0"/>
        <w:adjustRightInd w:val="0"/>
        <w:spacing w:after="0" w:line="360" w:lineRule="auto"/>
        <w:rPr>
          <w:rFonts w:ascii="TimesNewRoman,Bold" w:hAnsi="TimesNewRoman,Bold" w:cs="TimesNewRoman,Bold"/>
          <w:b/>
          <w:bCs/>
          <w:sz w:val="24"/>
          <w:szCs w:val="24"/>
        </w:rPr>
      </w:pPr>
    </w:p>
    <w:p w:rsidR="00C511E8" w:rsidRDefault="00571648" w:rsidP="00C511E8">
      <w:pPr>
        <w:autoSpaceDE w:val="0"/>
        <w:autoSpaceDN w:val="0"/>
        <w:adjustRightInd w:val="0"/>
        <w:spacing w:after="0" w:line="360" w:lineRule="auto"/>
        <w:rPr>
          <w:rFonts w:ascii="Arial" w:hAnsi="Arial" w:cs="Arial"/>
          <w:b/>
          <w:bCs/>
          <w:sz w:val="21"/>
          <w:szCs w:val="21"/>
        </w:rPr>
      </w:pPr>
      <w:r w:rsidRPr="00485FBA">
        <w:rPr>
          <w:rFonts w:ascii="Arial" w:hAnsi="Arial" w:cs="Arial"/>
          <w:b/>
          <w:bCs/>
          <w:sz w:val="21"/>
          <w:szCs w:val="21"/>
        </w:rPr>
        <w:t>Enquadramento da Empresa Valor das parcel</w:t>
      </w:r>
      <w:r w:rsidR="00C511E8">
        <w:rPr>
          <w:rFonts w:ascii="Arial" w:hAnsi="Arial" w:cs="Arial"/>
          <w:b/>
          <w:bCs/>
          <w:sz w:val="21"/>
          <w:szCs w:val="21"/>
        </w:rPr>
        <w:t>as</w:t>
      </w:r>
      <w:r w:rsidR="006E61BD">
        <w:rPr>
          <w:rFonts w:ascii="Arial" w:hAnsi="Arial" w:cs="Arial"/>
          <w:b/>
          <w:bCs/>
          <w:sz w:val="21"/>
          <w:szCs w:val="21"/>
        </w:rPr>
        <w:t>:</w:t>
      </w:r>
    </w:p>
    <w:p w:rsidR="006E61BD" w:rsidRDefault="006E61BD" w:rsidP="00C511E8">
      <w:pPr>
        <w:autoSpaceDE w:val="0"/>
        <w:autoSpaceDN w:val="0"/>
        <w:adjustRightInd w:val="0"/>
        <w:spacing w:after="0" w:line="360" w:lineRule="auto"/>
        <w:rPr>
          <w:rFonts w:ascii="Arial" w:hAnsi="Arial" w:cs="Arial"/>
          <w:b/>
          <w:bCs/>
          <w:sz w:val="21"/>
          <w:szCs w:val="21"/>
        </w:rPr>
      </w:pPr>
    </w:p>
    <w:p w:rsidR="006E61BD" w:rsidRDefault="006E61BD" w:rsidP="00C511E8">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OBS: Estes valores são informados pelo Sindicato Patronal</w:t>
      </w:r>
    </w:p>
    <w:p w:rsidR="00C511E8" w:rsidRDefault="00C511E8" w:rsidP="00C511E8">
      <w:pPr>
        <w:autoSpaceDE w:val="0"/>
        <w:autoSpaceDN w:val="0"/>
        <w:adjustRightInd w:val="0"/>
        <w:spacing w:after="0" w:line="360" w:lineRule="auto"/>
        <w:rPr>
          <w:rFonts w:ascii="Arial" w:hAnsi="Arial" w:cs="Arial"/>
          <w:b/>
          <w:bCs/>
          <w:sz w:val="21"/>
          <w:szCs w:val="21"/>
        </w:rPr>
      </w:pPr>
    </w:p>
    <w:p w:rsidR="00C511E8" w:rsidRDefault="00C511E8" w:rsidP="00C511E8">
      <w:pPr>
        <w:autoSpaceDE w:val="0"/>
        <w:autoSpaceDN w:val="0"/>
        <w:adjustRightInd w:val="0"/>
        <w:spacing w:after="0" w:line="360" w:lineRule="auto"/>
        <w:rPr>
          <w:rFonts w:ascii="Arial" w:hAnsi="Arial" w:cs="Arial"/>
          <w:b/>
          <w:bCs/>
          <w:sz w:val="21"/>
          <w:szCs w:val="21"/>
        </w:rPr>
      </w:pPr>
    </w:p>
    <w:p w:rsidR="005E58D2" w:rsidRDefault="005E58D2" w:rsidP="00C511E8">
      <w:pPr>
        <w:autoSpaceDE w:val="0"/>
        <w:autoSpaceDN w:val="0"/>
        <w:adjustRightInd w:val="0"/>
        <w:spacing w:after="0" w:line="360" w:lineRule="auto"/>
        <w:rPr>
          <w:rFonts w:ascii="Arial" w:hAnsi="Arial" w:cs="Arial"/>
          <w:b/>
          <w:bCs/>
          <w:sz w:val="21"/>
          <w:szCs w:val="21"/>
        </w:rPr>
      </w:pPr>
    </w:p>
    <w:p w:rsidR="00571648" w:rsidRDefault="00571648" w:rsidP="00C511E8">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Outras disposições sobre relação entre sindicato e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35</w:t>
      </w:r>
      <w:r>
        <w:rPr>
          <w:rFonts w:ascii="Arial,Bold" w:hAnsi="Arial,Bold" w:cs="Arial,Bold"/>
          <w:b/>
          <w:bCs/>
          <w:sz w:val="21"/>
          <w:szCs w:val="21"/>
        </w:rPr>
        <w:t xml:space="preserve"> - ACESSO DO DIRIGENTE SINDICAL À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Assegura-se o acesso dos dirigentes sindicais nas empresas, nos horários de intervalos destinados à alimentação e repouso para desempenho de suas funções, e, nos demais horários, condicionado a anuência prévia da administração do estabelecimento.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36</w:t>
      </w:r>
      <w:r>
        <w:rPr>
          <w:rFonts w:ascii="Arial,Bold" w:hAnsi="Arial,Bold" w:cs="Arial,Bold"/>
          <w:b/>
          <w:bCs/>
          <w:sz w:val="21"/>
          <w:szCs w:val="21"/>
        </w:rPr>
        <w:t xml:space="preserve"> - QUADRO DE AVISOS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Será assegurada a colocação de quadro de avisos sob a responsabilidade da entidade sindical profissional, no âmbito da empregadora, para fixação de editais, avisos e notícias sindicais vedadas a publicação de qualquer matéria ofensiva ao empregador ou prejudicial às boas relações de trabalho, com visto da diretoria da empregadora.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37</w:t>
      </w:r>
      <w:r>
        <w:rPr>
          <w:rFonts w:ascii="Arial,Bold" w:hAnsi="Arial,Bold" w:cs="Arial,Bold"/>
          <w:b/>
          <w:bCs/>
          <w:sz w:val="21"/>
          <w:szCs w:val="21"/>
        </w:rPr>
        <w:t xml:space="preserve"> - LICENÇA DE DIRIGENTE SINDICAL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assegurada a licença remunerada dos dirigentes e/ou delegados sindicais de, pelo menos, 25 (vinte e cinco) dias anuais para prestação de serviços à entidade sindical profissional (participação em reuniões, assembleias, congressos, etc.) devendo esta ser requerida pelo presidente da entidade sindical com antecedência mínima de 72 (setenta e duas) horas.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38</w:t>
      </w:r>
      <w:r>
        <w:rPr>
          <w:rFonts w:ascii="Arial,Bold" w:hAnsi="Arial,Bold" w:cs="Arial,Bold"/>
          <w:b/>
          <w:bCs/>
          <w:sz w:val="21"/>
          <w:szCs w:val="21"/>
        </w:rPr>
        <w:t xml:space="preserve"> - REGRA PARA O PERÍODO DE NEGOCIAÇÃO COLETIVA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Na hipótese da negociação coletiva avançar a data base da categoria, ficam prorrogadas </w:t>
      </w:r>
      <w:proofErr w:type="gramStart"/>
      <w:r>
        <w:rPr>
          <w:rFonts w:ascii="Arial" w:hAnsi="Arial" w:cs="Arial"/>
          <w:sz w:val="21"/>
          <w:szCs w:val="21"/>
        </w:rPr>
        <w:t>as disposições convencionais do presente instrumento normativo até a assinatura da nova CCT</w:t>
      </w:r>
      <w:proofErr w:type="gramEnd"/>
      <w:r>
        <w:rPr>
          <w:rFonts w:ascii="Arial" w:hAnsi="Arial" w:cs="Arial"/>
          <w:sz w:val="21"/>
          <w:szCs w:val="21"/>
        </w:rPr>
        <w:t>.</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39</w:t>
      </w:r>
      <w:r>
        <w:rPr>
          <w:rFonts w:ascii="Arial,Bold" w:hAnsi="Arial,Bold" w:cs="Arial,Bold"/>
          <w:b/>
          <w:bCs/>
          <w:sz w:val="21"/>
          <w:szCs w:val="21"/>
        </w:rPr>
        <w:t xml:space="preserve"> - PENALIDADES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Pelo descumprimento de qualquer das CLÁUSULAS desta CONVENÇÃO COLETIVA DE TRABALHO, fica estabelecida uma penalidade, equivalente a 10% (dez por cento) do salário normativo, acrescidos de juros de mora e correção monetária pelo descumprimento, por infração, em prol da parte prejudicada, sob pena de cobrança judicial.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A41B6C" w:rsidRDefault="00A41B6C"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40</w:t>
      </w:r>
      <w:r>
        <w:rPr>
          <w:rFonts w:ascii="Arial,Bold" w:hAnsi="Arial,Bold" w:cs="Arial,Bold"/>
          <w:b/>
          <w:bCs/>
          <w:sz w:val="21"/>
          <w:szCs w:val="21"/>
        </w:rPr>
        <w:t xml:space="preserve"> - RECLAMATÓRIA TRABALHISTA</w:t>
      </w:r>
    </w:p>
    <w:p w:rsidR="0026591C" w:rsidRDefault="00571648" w:rsidP="004C4727">
      <w:pPr>
        <w:autoSpaceDE w:val="0"/>
        <w:autoSpaceDN w:val="0"/>
        <w:adjustRightInd w:val="0"/>
        <w:spacing w:after="0" w:line="360" w:lineRule="auto"/>
      </w:pPr>
      <w:r>
        <w:rPr>
          <w:rFonts w:ascii="Arial" w:hAnsi="Arial" w:cs="Arial"/>
          <w:sz w:val="21"/>
          <w:szCs w:val="21"/>
        </w:rPr>
        <w:t>Antes de encaminhar qualquer reclamatória à Justiça do Trabalho, o Sindicato dos Empregados procurará resolver de forma harmoniosa as questões, no intuito de evitar congestionamento do aparelho judiciário.</w:t>
      </w:r>
    </w:p>
    <w:sectPr w:rsidR="0026591C" w:rsidSect="006E5B70">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648"/>
    <w:rsid w:val="00002432"/>
    <w:rsid w:val="00003B33"/>
    <w:rsid w:val="000214BB"/>
    <w:rsid w:val="0006395A"/>
    <w:rsid w:val="00077787"/>
    <w:rsid w:val="00090DC4"/>
    <w:rsid w:val="00096A84"/>
    <w:rsid w:val="000F6B9F"/>
    <w:rsid w:val="00137886"/>
    <w:rsid w:val="00144675"/>
    <w:rsid w:val="001A1337"/>
    <w:rsid w:val="00240752"/>
    <w:rsid w:val="00242DEF"/>
    <w:rsid w:val="00245705"/>
    <w:rsid w:val="0026348F"/>
    <w:rsid w:val="00264251"/>
    <w:rsid w:val="0026591C"/>
    <w:rsid w:val="002A51E4"/>
    <w:rsid w:val="002A5F67"/>
    <w:rsid w:val="002D1BDF"/>
    <w:rsid w:val="0031001D"/>
    <w:rsid w:val="00312BAA"/>
    <w:rsid w:val="00334BCF"/>
    <w:rsid w:val="00360052"/>
    <w:rsid w:val="00382DD8"/>
    <w:rsid w:val="00440041"/>
    <w:rsid w:val="004407E9"/>
    <w:rsid w:val="00452F7F"/>
    <w:rsid w:val="00467805"/>
    <w:rsid w:val="00473789"/>
    <w:rsid w:val="0048046C"/>
    <w:rsid w:val="00485FBA"/>
    <w:rsid w:val="0049216B"/>
    <w:rsid w:val="00494BF1"/>
    <w:rsid w:val="004A5693"/>
    <w:rsid w:val="004C4727"/>
    <w:rsid w:val="004C797E"/>
    <w:rsid w:val="0051427B"/>
    <w:rsid w:val="005237C7"/>
    <w:rsid w:val="00571648"/>
    <w:rsid w:val="005A2316"/>
    <w:rsid w:val="005E58D2"/>
    <w:rsid w:val="00625353"/>
    <w:rsid w:val="006E5B70"/>
    <w:rsid w:val="006E61BD"/>
    <w:rsid w:val="007238E0"/>
    <w:rsid w:val="007364DE"/>
    <w:rsid w:val="00747D99"/>
    <w:rsid w:val="00747E53"/>
    <w:rsid w:val="0077453A"/>
    <w:rsid w:val="007E4327"/>
    <w:rsid w:val="007E554D"/>
    <w:rsid w:val="007F567D"/>
    <w:rsid w:val="00861F15"/>
    <w:rsid w:val="00862598"/>
    <w:rsid w:val="00901A48"/>
    <w:rsid w:val="00931CA9"/>
    <w:rsid w:val="00963E7C"/>
    <w:rsid w:val="009C599D"/>
    <w:rsid w:val="00A249DF"/>
    <w:rsid w:val="00A407D0"/>
    <w:rsid w:val="00A41B6C"/>
    <w:rsid w:val="00A54333"/>
    <w:rsid w:val="00A545AA"/>
    <w:rsid w:val="00A559DE"/>
    <w:rsid w:val="00A840EA"/>
    <w:rsid w:val="00AA5359"/>
    <w:rsid w:val="00B27CB0"/>
    <w:rsid w:val="00B61142"/>
    <w:rsid w:val="00BA1CC8"/>
    <w:rsid w:val="00BA71A5"/>
    <w:rsid w:val="00BE72D6"/>
    <w:rsid w:val="00C2707D"/>
    <w:rsid w:val="00C3124F"/>
    <w:rsid w:val="00C511E8"/>
    <w:rsid w:val="00C839DE"/>
    <w:rsid w:val="00CA2BC6"/>
    <w:rsid w:val="00CB53D5"/>
    <w:rsid w:val="00CE15D8"/>
    <w:rsid w:val="00CF6FFB"/>
    <w:rsid w:val="00D1015C"/>
    <w:rsid w:val="00D21BB3"/>
    <w:rsid w:val="00D47ACC"/>
    <w:rsid w:val="00D551AF"/>
    <w:rsid w:val="00D86EB9"/>
    <w:rsid w:val="00D92CC7"/>
    <w:rsid w:val="00DD02D4"/>
    <w:rsid w:val="00E16294"/>
    <w:rsid w:val="00EC5832"/>
    <w:rsid w:val="00EF3794"/>
    <w:rsid w:val="00F605CF"/>
    <w:rsid w:val="00FD5BB0"/>
    <w:rsid w:val="00FF02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5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5B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371613">
      <w:bodyDiv w:val="1"/>
      <w:marLeft w:val="0"/>
      <w:marRight w:val="0"/>
      <w:marTop w:val="0"/>
      <w:marBottom w:val="0"/>
      <w:divBdr>
        <w:top w:val="none" w:sz="0" w:space="0" w:color="auto"/>
        <w:left w:val="none" w:sz="0" w:space="0" w:color="auto"/>
        <w:bottom w:val="none" w:sz="0" w:space="0" w:color="auto"/>
        <w:right w:val="none" w:sz="0" w:space="0" w:color="auto"/>
      </w:divBdr>
    </w:div>
    <w:div w:id="296420892">
      <w:bodyDiv w:val="1"/>
      <w:marLeft w:val="0"/>
      <w:marRight w:val="0"/>
      <w:marTop w:val="0"/>
      <w:marBottom w:val="0"/>
      <w:divBdr>
        <w:top w:val="none" w:sz="0" w:space="0" w:color="auto"/>
        <w:left w:val="none" w:sz="0" w:space="0" w:color="auto"/>
        <w:bottom w:val="none" w:sz="0" w:space="0" w:color="auto"/>
        <w:right w:val="none" w:sz="0" w:space="0" w:color="auto"/>
      </w:divBdr>
    </w:div>
    <w:div w:id="672414474">
      <w:bodyDiv w:val="1"/>
      <w:marLeft w:val="0"/>
      <w:marRight w:val="0"/>
      <w:marTop w:val="0"/>
      <w:marBottom w:val="0"/>
      <w:divBdr>
        <w:top w:val="none" w:sz="0" w:space="0" w:color="auto"/>
        <w:left w:val="none" w:sz="0" w:space="0" w:color="auto"/>
        <w:bottom w:val="none" w:sz="0" w:space="0" w:color="auto"/>
        <w:right w:val="none" w:sz="0" w:space="0" w:color="auto"/>
      </w:divBdr>
    </w:div>
    <w:div w:id="834227211">
      <w:bodyDiv w:val="1"/>
      <w:marLeft w:val="0"/>
      <w:marRight w:val="0"/>
      <w:marTop w:val="0"/>
      <w:marBottom w:val="0"/>
      <w:divBdr>
        <w:top w:val="none" w:sz="0" w:space="0" w:color="auto"/>
        <w:left w:val="none" w:sz="0" w:space="0" w:color="auto"/>
        <w:bottom w:val="none" w:sz="0" w:space="0" w:color="auto"/>
        <w:right w:val="none" w:sz="0" w:space="0" w:color="auto"/>
      </w:divBdr>
    </w:div>
    <w:div w:id="986668540">
      <w:bodyDiv w:val="1"/>
      <w:marLeft w:val="0"/>
      <w:marRight w:val="0"/>
      <w:marTop w:val="0"/>
      <w:marBottom w:val="0"/>
      <w:divBdr>
        <w:top w:val="none" w:sz="0" w:space="0" w:color="auto"/>
        <w:left w:val="none" w:sz="0" w:space="0" w:color="auto"/>
        <w:bottom w:val="none" w:sz="0" w:space="0" w:color="auto"/>
        <w:right w:val="none" w:sz="0" w:space="0" w:color="auto"/>
      </w:divBdr>
    </w:div>
    <w:div w:id="1181118970">
      <w:bodyDiv w:val="1"/>
      <w:marLeft w:val="0"/>
      <w:marRight w:val="0"/>
      <w:marTop w:val="0"/>
      <w:marBottom w:val="0"/>
      <w:divBdr>
        <w:top w:val="none" w:sz="0" w:space="0" w:color="auto"/>
        <w:left w:val="none" w:sz="0" w:space="0" w:color="auto"/>
        <w:bottom w:val="none" w:sz="0" w:space="0" w:color="auto"/>
        <w:right w:val="none" w:sz="0" w:space="0" w:color="auto"/>
      </w:divBdr>
    </w:div>
    <w:div w:id="1751997026">
      <w:bodyDiv w:val="1"/>
      <w:marLeft w:val="0"/>
      <w:marRight w:val="0"/>
      <w:marTop w:val="0"/>
      <w:marBottom w:val="0"/>
      <w:divBdr>
        <w:top w:val="none" w:sz="0" w:space="0" w:color="auto"/>
        <w:left w:val="none" w:sz="0" w:space="0" w:color="auto"/>
        <w:bottom w:val="none" w:sz="0" w:space="0" w:color="auto"/>
        <w:right w:val="none" w:sz="0" w:space="0" w:color="auto"/>
      </w:divBdr>
    </w:div>
    <w:div w:id="1854492309">
      <w:bodyDiv w:val="1"/>
      <w:marLeft w:val="0"/>
      <w:marRight w:val="0"/>
      <w:marTop w:val="0"/>
      <w:marBottom w:val="0"/>
      <w:divBdr>
        <w:top w:val="none" w:sz="0" w:space="0" w:color="auto"/>
        <w:left w:val="none" w:sz="0" w:space="0" w:color="auto"/>
        <w:bottom w:val="none" w:sz="0" w:space="0" w:color="auto"/>
        <w:right w:val="none" w:sz="0" w:space="0" w:color="auto"/>
      </w:divBdr>
    </w:div>
    <w:div w:id="2044868085">
      <w:bodyDiv w:val="1"/>
      <w:marLeft w:val="0"/>
      <w:marRight w:val="0"/>
      <w:marTop w:val="0"/>
      <w:marBottom w:val="0"/>
      <w:divBdr>
        <w:top w:val="none" w:sz="0" w:space="0" w:color="auto"/>
        <w:left w:val="none" w:sz="0" w:space="0" w:color="auto"/>
        <w:bottom w:val="none" w:sz="0" w:space="0" w:color="auto"/>
        <w:right w:val="none" w:sz="0" w:space="0" w:color="auto"/>
      </w:divBdr>
    </w:div>
    <w:div w:id="2112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3245</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Júlio Correa Neto</dc:creator>
  <cp:lastModifiedBy>SINDFAR-SC</cp:lastModifiedBy>
  <cp:revision>4</cp:revision>
  <cp:lastPrinted>2015-11-24T13:32:00Z</cp:lastPrinted>
  <dcterms:created xsi:type="dcterms:W3CDTF">2015-11-30T21:20:00Z</dcterms:created>
  <dcterms:modified xsi:type="dcterms:W3CDTF">2015-12-07T18:49:00Z</dcterms:modified>
</cp:coreProperties>
</file>